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3C0B0F7B" w14:textId="77777777" w:rsidR="00C37C3B" w:rsidRPr="00C37C3B" w:rsidRDefault="00C37C3B" w:rsidP="00C37C3B">
      <w:pPr>
        <w:jc w:val="both"/>
        <w:rPr>
          <w:rFonts w:ascii="Verdana" w:hAnsi="Verdana"/>
          <w:sz w:val="24"/>
          <w:szCs w:val="24"/>
        </w:rPr>
      </w:pPr>
      <w:r w:rsidRPr="00C37C3B">
        <w:rPr>
          <w:rFonts w:ascii="Verdana" w:hAnsi="Verdana"/>
          <w:sz w:val="24"/>
          <w:szCs w:val="24"/>
        </w:rPr>
        <w:t>Elaborar una línea de tiempo sobre los antecedentes históricos de la Administración desde sus inicios hasta la actualidad, y resaltar sucesos importantes que marquen el avance de la misma.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777" w:type="pct"/>
        <w:tblLook w:val="04A0" w:firstRow="1" w:lastRow="0" w:firstColumn="1" w:lastColumn="0" w:noHBand="0" w:noVBand="1"/>
      </w:tblPr>
      <w:tblGrid>
        <w:gridCol w:w="3782"/>
      </w:tblGrid>
      <w:tr w:rsidR="00D4096B" w:rsidRPr="00D4096B" w14:paraId="23B5D38F" w14:textId="77777777" w:rsidTr="00D40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64F35497" w:rsidR="005C1D73" w:rsidRPr="005C1D73" w:rsidRDefault="00C37C3B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Línea de Tiempo</w:t>
            </w:r>
          </w:p>
        </w:tc>
      </w:tr>
      <w:tr w:rsidR="005C1D73" w:rsidRPr="00D4096B" w14:paraId="221891C9" w14:textId="77777777" w:rsidTr="00D4096B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0B66C8DE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C37C3B">
        <w:rPr>
          <w:rStyle w:val="Enfasis"/>
          <w:rFonts w:ascii="Verdana" w:hAnsi="Verdana"/>
          <w:b/>
          <w:sz w:val="24"/>
        </w:rPr>
        <w:t>Línea_Tiempo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493157F3" w:rsidR="00626532" w:rsidRPr="009224D8" w:rsidRDefault="00D4096B" w:rsidP="009224D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6245EA"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C37C3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Línea de Tiempo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493157F3" w:rsidR="00626532" w:rsidRPr="009224D8" w:rsidRDefault="00D4096B" w:rsidP="009224D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6245EA"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C37C3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Línea de Tiempo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46861-FE59-4342-873C-245158FE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372</Characters>
  <Application>Microsoft Macintosh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2017-12-13T19:49:00Z</dcterms:created>
  <dcterms:modified xsi:type="dcterms:W3CDTF">2017-12-14T22:45:00Z</dcterms:modified>
</cp:coreProperties>
</file>