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DB0EAA" w14:textId="61A499E4" w:rsidR="00231D09" w:rsidRPr="00416C24" w:rsidRDefault="006313E4" w:rsidP="00231D09">
      <w:pPr>
        <w:spacing w:line="120" w:lineRule="auto"/>
        <w:ind w:left="-992" w:right="-425" w:firstLine="1134"/>
        <w:rPr>
          <w:rFonts w:ascii="Verdana" w:hAnsi="Verdana" w:cs="Arial"/>
        </w:rPr>
      </w:pPr>
      <w:bookmarkStart w:id="0" w:name="_GoBack"/>
      <w:bookmarkEnd w:id="0"/>
      <w:r>
        <w:rPr>
          <w:rFonts w:ascii="Verdana" w:hAnsi="Verdana" w:cs="Arial"/>
          <w:noProof/>
          <w:lang w:val="es-ES" w:eastAsia="es-ES"/>
        </w:rPr>
        <w:drawing>
          <wp:anchor distT="0" distB="0" distL="114300" distR="114300" simplePos="0" relativeHeight="251658240" behindDoc="0" locked="0" layoutInCell="1" allowOverlap="1" wp14:anchorId="3D49676E" wp14:editId="2DDB490E">
            <wp:simplePos x="0" y="0"/>
            <wp:positionH relativeFrom="column">
              <wp:posOffset>-914400</wp:posOffset>
            </wp:positionH>
            <wp:positionV relativeFrom="paragraph">
              <wp:posOffset>-1080135</wp:posOffset>
            </wp:positionV>
            <wp:extent cx="8011160" cy="9895840"/>
            <wp:effectExtent l="0" t="0" r="0" b="10160"/>
            <wp:wrapTight wrapText="bothSides">
              <wp:wrapPolygon edited="0">
                <wp:start x="0" y="0"/>
                <wp:lineTo x="0" y="21567"/>
                <wp:lineTo x="21504" y="21567"/>
                <wp:lineTo x="21504" y="0"/>
                <wp:lineTo x="0" y="0"/>
              </wp:wrapPolygon>
            </wp:wrapTight>
            <wp:docPr id="3" name="Imagen 3" descr="PORTER:Produccion_Unidad 1 Habilidades de Comunicación :Portadas_y_Audios:Portada_habilidadesU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ER:Produccion_Unidad 1 Habilidades de Comunicación :Portadas_y_Audios:Portada_habilidadesU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11160" cy="989584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65D4033A" w14:textId="77777777" w:rsidR="006313E4" w:rsidRDefault="006313E4" w:rsidP="006313E4">
      <w:pPr>
        <w:rPr>
          <w:rFonts w:ascii="Sansa-Bold" w:hAnsi="Sansa-Bold" w:cstheme="minorHAnsi"/>
          <w:color w:val="3366FF"/>
          <w:sz w:val="36"/>
          <w:szCs w:val="36"/>
        </w:rPr>
      </w:pPr>
    </w:p>
    <w:p w14:paraId="27CD5236" w14:textId="60F8B952" w:rsidR="000A3C43" w:rsidRDefault="006313E4" w:rsidP="006313E4">
      <w:pPr>
        <w:spacing w:before="120"/>
        <w:jc w:val="both"/>
        <w:rPr>
          <w:rFonts w:ascii="Sansa-Normal" w:eastAsia="Times New Roman" w:hAnsi="Sansa-Normal" w:cstheme="minorHAnsi"/>
          <w:iCs/>
          <w:sz w:val="24"/>
          <w:szCs w:val="24"/>
        </w:rPr>
      </w:pPr>
      <w:r w:rsidRPr="002F1323">
        <w:rPr>
          <w:rFonts w:ascii="Sansa-Normal" w:eastAsia="Times New Roman" w:hAnsi="Sansa-Normal" w:cstheme="minorHAnsi"/>
          <w:iCs/>
          <w:sz w:val="24"/>
          <w:szCs w:val="24"/>
        </w:rPr>
        <w:t>La lectura es uno de los temas más recurrentes en la actualidad. Se habla de ella como un problema y también se le aborda como una posible solución a diversos obstáculos en el aprendizaje. Fuera de esta consideración aparentemente operativa, leer es un acto cuasi natural en el ser humano. Sí, se “lee” el contexto vital, lo cual permite la constitución de la realidad percibida y construida por cada miembro de la humanidad. De esta manera, la lectura deja de ser un simple proceso de decodificación de un código conocido como lengua y se instituye como una habilidad necesaria para la interacción con otros seres vivos y con el entorno. Sin embargo, no se trata de ubicar a la lectura en un extremo del espectro: o es proceso o es fenómeno; es ambas cosas, pues se requiere de estrategias practicadas y repetidas para implementar una secuencia de acciones (proceso) y estar preparados para interactuar con significados emergentes (fenoménica). En esta unidad se abordarán algunos aspectos de esta dualidad de la lectura. Se espera te sean útiles estas aproximaciones para el recorrido que harás en el estudio de la carrera elegida.</w:t>
      </w:r>
    </w:p>
    <w:p w14:paraId="0474420E" w14:textId="77777777" w:rsidR="002F1323" w:rsidRPr="002F1323" w:rsidRDefault="002F1323" w:rsidP="006313E4">
      <w:pPr>
        <w:spacing w:before="120"/>
        <w:jc w:val="both"/>
        <w:rPr>
          <w:rFonts w:ascii="Sansa-Normal" w:eastAsia="Times New Roman" w:hAnsi="Sansa-Normal" w:cstheme="minorHAnsi"/>
          <w:i/>
          <w:iCs/>
          <w:color w:val="1F497D"/>
          <w:sz w:val="24"/>
          <w:szCs w:val="24"/>
        </w:rPr>
      </w:pPr>
    </w:p>
    <w:p w14:paraId="070B9AA2" w14:textId="6DFAC1DD" w:rsidR="000A3C43" w:rsidRPr="00CB68B8" w:rsidRDefault="006313E4" w:rsidP="008D205B">
      <w:pPr>
        <w:spacing w:before="120"/>
        <w:rPr>
          <w:rFonts w:ascii="Dispatch-Regular" w:eastAsia="Times New Roman" w:hAnsi="Dispatch-Regular" w:cstheme="minorHAnsi"/>
          <w:b/>
          <w:iCs/>
          <w:color w:val="3366FF"/>
          <w:sz w:val="28"/>
          <w:szCs w:val="28"/>
        </w:rPr>
      </w:pPr>
      <w:r w:rsidRPr="00CB68B8">
        <w:rPr>
          <w:rFonts w:ascii="Dispatch-Regular" w:eastAsia="Times New Roman" w:hAnsi="Dispatch-Regular" w:cstheme="minorHAnsi"/>
          <w:b/>
          <w:iCs/>
          <w:color w:val="3366FF"/>
          <w:sz w:val="28"/>
          <w:szCs w:val="28"/>
        </w:rPr>
        <w:t>Objetivo Específico de la Unidad</w:t>
      </w:r>
    </w:p>
    <w:p w14:paraId="76407339" w14:textId="21914C71" w:rsidR="002F1323" w:rsidRDefault="006313E4" w:rsidP="00EB4A3A">
      <w:pPr>
        <w:spacing w:before="120"/>
        <w:jc w:val="both"/>
        <w:rPr>
          <w:rFonts w:ascii="Sansa-Normal" w:eastAsia="Times New Roman" w:hAnsi="Sansa-Normal" w:cstheme="minorHAnsi"/>
          <w:iCs/>
          <w:sz w:val="24"/>
          <w:szCs w:val="24"/>
        </w:rPr>
      </w:pPr>
      <w:r w:rsidRPr="002F1323">
        <w:rPr>
          <w:rFonts w:ascii="Sansa-Normal" w:eastAsia="Times New Roman" w:hAnsi="Sansa-Normal" w:cstheme="minorHAnsi"/>
          <w:iCs/>
          <w:sz w:val="24"/>
          <w:szCs w:val="24"/>
        </w:rPr>
        <w:t>Evaluar la información contenida en un texto, mediante su comparación con otros, en función de sus conocimientos previos y nuevos.</w:t>
      </w:r>
    </w:p>
    <w:p w14:paraId="5E2E52E8" w14:textId="77777777" w:rsidR="002F1323" w:rsidRDefault="002F1323" w:rsidP="00EB4A3A">
      <w:pPr>
        <w:spacing w:before="120"/>
        <w:jc w:val="both"/>
        <w:rPr>
          <w:rFonts w:ascii="Sansa-Normal" w:eastAsia="Times New Roman" w:hAnsi="Sansa-Normal" w:cstheme="minorHAnsi"/>
          <w:iCs/>
          <w:sz w:val="24"/>
          <w:szCs w:val="24"/>
        </w:rPr>
      </w:pPr>
    </w:p>
    <w:p w14:paraId="322F6F8A" w14:textId="77777777" w:rsidR="002F1323" w:rsidRDefault="002F1323" w:rsidP="00EB4A3A">
      <w:pPr>
        <w:spacing w:before="120"/>
        <w:jc w:val="both"/>
        <w:rPr>
          <w:rFonts w:ascii="Sansa-Normal" w:eastAsia="Times New Roman" w:hAnsi="Sansa-Normal" w:cstheme="minorHAnsi"/>
          <w:iCs/>
          <w:sz w:val="24"/>
          <w:szCs w:val="24"/>
        </w:rPr>
      </w:pPr>
    </w:p>
    <w:p w14:paraId="60D6D221" w14:textId="77777777" w:rsidR="002F1323" w:rsidRDefault="002F1323" w:rsidP="00EB4A3A">
      <w:pPr>
        <w:spacing w:before="120"/>
        <w:jc w:val="both"/>
        <w:rPr>
          <w:rFonts w:ascii="Sansa-Normal" w:eastAsia="Times New Roman" w:hAnsi="Sansa-Normal" w:cstheme="minorHAnsi"/>
          <w:iCs/>
          <w:sz w:val="24"/>
          <w:szCs w:val="24"/>
        </w:rPr>
      </w:pPr>
    </w:p>
    <w:p w14:paraId="2C482364" w14:textId="77777777" w:rsidR="002F1323" w:rsidRDefault="002F1323" w:rsidP="00EB4A3A">
      <w:pPr>
        <w:spacing w:before="120"/>
        <w:jc w:val="both"/>
        <w:rPr>
          <w:rFonts w:ascii="Sansa-Normal" w:eastAsia="Times New Roman" w:hAnsi="Sansa-Normal" w:cstheme="minorHAnsi"/>
          <w:iCs/>
          <w:sz w:val="24"/>
          <w:szCs w:val="24"/>
        </w:rPr>
      </w:pPr>
    </w:p>
    <w:p w14:paraId="66828047" w14:textId="77777777" w:rsidR="002F1323" w:rsidRDefault="002F1323" w:rsidP="00EB4A3A">
      <w:pPr>
        <w:spacing w:before="120"/>
        <w:jc w:val="both"/>
        <w:rPr>
          <w:rFonts w:ascii="Sansa-Normal" w:eastAsia="Times New Roman" w:hAnsi="Sansa-Normal" w:cstheme="minorHAnsi"/>
          <w:iCs/>
          <w:sz w:val="24"/>
          <w:szCs w:val="24"/>
        </w:rPr>
      </w:pPr>
    </w:p>
    <w:p w14:paraId="3780128A" w14:textId="77777777" w:rsidR="002F1323" w:rsidRDefault="002F1323" w:rsidP="00EB4A3A">
      <w:pPr>
        <w:spacing w:before="120"/>
        <w:jc w:val="both"/>
        <w:rPr>
          <w:rFonts w:ascii="Sansa-Normal" w:eastAsia="Times New Roman" w:hAnsi="Sansa-Normal" w:cstheme="minorHAnsi"/>
          <w:iCs/>
          <w:sz w:val="24"/>
          <w:szCs w:val="24"/>
        </w:rPr>
      </w:pPr>
    </w:p>
    <w:p w14:paraId="4753FD71" w14:textId="77777777" w:rsidR="002F1323" w:rsidRDefault="002F1323" w:rsidP="00EB4A3A">
      <w:pPr>
        <w:spacing w:before="120"/>
        <w:jc w:val="both"/>
        <w:rPr>
          <w:rFonts w:ascii="Sansa-Normal" w:eastAsia="Times New Roman" w:hAnsi="Sansa-Normal" w:cstheme="minorHAnsi"/>
          <w:iCs/>
          <w:sz w:val="24"/>
          <w:szCs w:val="24"/>
        </w:rPr>
      </w:pPr>
    </w:p>
    <w:p w14:paraId="7C2EB290" w14:textId="77777777" w:rsidR="002F1323" w:rsidRDefault="002F1323" w:rsidP="00EB4A3A">
      <w:pPr>
        <w:spacing w:before="120"/>
        <w:jc w:val="both"/>
        <w:rPr>
          <w:rFonts w:ascii="Sansa-Normal" w:eastAsia="Times New Roman" w:hAnsi="Sansa-Normal" w:cstheme="minorHAnsi"/>
          <w:iCs/>
          <w:sz w:val="24"/>
          <w:szCs w:val="24"/>
        </w:rPr>
      </w:pPr>
    </w:p>
    <w:p w14:paraId="26852857" w14:textId="77777777" w:rsidR="002F1323" w:rsidRDefault="002F1323" w:rsidP="00EB4A3A">
      <w:pPr>
        <w:spacing w:before="120"/>
        <w:jc w:val="both"/>
        <w:rPr>
          <w:rFonts w:ascii="Sansa-Normal" w:eastAsia="Times New Roman" w:hAnsi="Sansa-Normal" w:cstheme="minorHAnsi"/>
          <w:iCs/>
          <w:sz w:val="24"/>
          <w:szCs w:val="24"/>
        </w:rPr>
      </w:pPr>
    </w:p>
    <w:p w14:paraId="2AAE86C0" w14:textId="77777777" w:rsidR="002F1323" w:rsidRPr="002F1323" w:rsidRDefault="002F1323" w:rsidP="00EB4A3A">
      <w:pPr>
        <w:spacing w:before="120"/>
        <w:jc w:val="both"/>
        <w:rPr>
          <w:rFonts w:ascii="Sansa-Normal" w:eastAsia="Times New Roman" w:hAnsi="Sansa-Normal" w:cstheme="minorHAnsi"/>
          <w:iCs/>
          <w:sz w:val="24"/>
          <w:szCs w:val="24"/>
        </w:rPr>
      </w:pPr>
    </w:p>
    <w:p w14:paraId="69742BAD" w14:textId="67967CEA" w:rsidR="00EB4A3A" w:rsidRPr="00CB68B8" w:rsidRDefault="00861B93" w:rsidP="00EB4A3A">
      <w:pPr>
        <w:spacing w:before="120"/>
        <w:rPr>
          <w:rFonts w:ascii="Dispatch-Regular" w:eastAsia="Times New Roman" w:hAnsi="Dispatch-Regular" w:cstheme="minorHAnsi"/>
          <w:b/>
          <w:iCs/>
          <w:color w:val="3366FF"/>
          <w:sz w:val="28"/>
          <w:szCs w:val="28"/>
        </w:rPr>
      </w:pPr>
      <w:r w:rsidRPr="00CB68B8">
        <w:rPr>
          <w:rFonts w:ascii="Dispatch-Regular" w:eastAsia="Times New Roman" w:hAnsi="Dispatch-Regular" w:cstheme="minorHAnsi"/>
          <w:b/>
          <w:iCs/>
          <w:color w:val="3366FF"/>
          <w:sz w:val="28"/>
          <w:szCs w:val="28"/>
        </w:rPr>
        <w:t>Mapa de Temas</w:t>
      </w:r>
    </w:p>
    <w:p w14:paraId="168F6E9A" w14:textId="7B16BF71" w:rsidR="002F1323" w:rsidRDefault="00861B93" w:rsidP="00861B93">
      <w:pPr>
        <w:spacing w:before="120"/>
        <w:rPr>
          <w:rFonts w:ascii="Sansa-Normal" w:eastAsia="Times New Roman" w:hAnsi="Sansa-Normal" w:cstheme="minorHAnsi"/>
          <w:b/>
          <w:iCs/>
          <w:color w:val="3366FF"/>
          <w:sz w:val="28"/>
          <w:szCs w:val="28"/>
        </w:rPr>
      </w:pPr>
      <w:r>
        <w:rPr>
          <w:noProof/>
          <w:lang w:val="es-ES" w:eastAsia="es-ES"/>
        </w:rPr>
        <w:drawing>
          <wp:inline distT="0" distB="0" distL="0" distR="0" wp14:anchorId="4271F343" wp14:editId="230C714D">
            <wp:extent cx="5961185" cy="3200400"/>
            <wp:effectExtent l="0" t="0" r="33655" b="0"/>
            <wp:docPr id="19" name="Diagrama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32BB4045" w14:textId="77777777" w:rsidR="002F1323" w:rsidRDefault="002F1323" w:rsidP="00861B93">
      <w:pPr>
        <w:spacing w:before="120"/>
        <w:rPr>
          <w:rFonts w:ascii="Sansa-Normal" w:eastAsia="Times New Roman" w:hAnsi="Sansa-Normal" w:cstheme="minorHAnsi"/>
          <w:b/>
          <w:iCs/>
          <w:color w:val="3366FF"/>
          <w:sz w:val="28"/>
          <w:szCs w:val="28"/>
        </w:rPr>
      </w:pPr>
    </w:p>
    <w:p w14:paraId="28A702D3" w14:textId="78DAC05A" w:rsidR="00861B93" w:rsidRPr="00CB68B8" w:rsidRDefault="00861B93" w:rsidP="00861B93">
      <w:pPr>
        <w:spacing w:before="120"/>
        <w:rPr>
          <w:rFonts w:ascii="Dispatch-Regular" w:eastAsia="Times New Roman" w:hAnsi="Dispatch-Regular" w:cstheme="minorHAnsi"/>
          <w:b/>
          <w:iCs/>
          <w:color w:val="3366FF"/>
          <w:sz w:val="28"/>
          <w:szCs w:val="28"/>
        </w:rPr>
      </w:pPr>
      <w:r w:rsidRPr="00CB68B8">
        <w:rPr>
          <w:rFonts w:ascii="Dispatch-Regular" w:eastAsia="Times New Roman" w:hAnsi="Dispatch-Regular" w:cstheme="minorHAnsi"/>
          <w:b/>
          <w:iCs/>
          <w:color w:val="3366FF"/>
          <w:sz w:val="28"/>
          <w:szCs w:val="28"/>
        </w:rPr>
        <w:t>Evaluación de la Unidad</w:t>
      </w:r>
    </w:p>
    <w:p w14:paraId="2901DCC9" w14:textId="77777777" w:rsidR="00861B93" w:rsidRDefault="00861B93" w:rsidP="00861B93">
      <w:pPr>
        <w:spacing w:before="120"/>
        <w:rPr>
          <w:rFonts w:ascii="Sansa-Normal" w:eastAsia="Times New Roman" w:hAnsi="Sansa-Normal" w:cstheme="minorHAnsi"/>
          <w:b/>
          <w:iCs/>
          <w:color w:val="3366FF"/>
          <w:sz w:val="28"/>
          <w:szCs w:val="28"/>
        </w:rPr>
      </w:pPr>
    </w:p>
    <w:tbl>
      <w:tblPr>
        <w:tblStyle w:val="Listaclara-nfasi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253"/>
      </w:tblGrid>
      <w:tr w:rsidR="00861B93" w:rsidRPr="00493AAF" w14:paraId="517B6265" w14:textId="77777777" w:rsidTr="00861B93">
        <w:trPr>
          <w:cnfStyle w:val="100000000000" w:firstRow="1" w:lastRow="0" w:firstColumn="0" w:lastColumn="0" w:oddVBand="0" w:evenVBand="0" w:oddHBand="0"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4786" w:type="dxa"/>
          </w:tcPr>
          <w:p w14:paraId="2F87C6E8" w14:textId="77777777" w:rsidR="00861B93" w:rsidRPr="002F1323" w:rsidRDefault="00861B93" w:rsidP="00861B93">
            <w:pPr>
              <w:jc w:val="center"/>
              <w:rPr>
                <w:rFonts w:ascii="Sansa-Normal" w:hAnsi="Sansa-Normal" w:cstheme="minorHAnsi"/>
              </w:rPr>
            </w:pPr>
            <w:r w:rsidRPr="002F1323">
              <w:rPr>
                <w:rFonts w:ascii="Sansa-Normal" w:hAnsi="Sansa-Normal" w:cstheme="minorHAnsi"/>
              </w:rPr>
              <w:t xml:space="preserve">EVALUACIÓN </w:t>
            </w:r>
          </w:p>
        </w:tc>
        <w:tc>
          <w:tcPr>
            <w:tcW w:w="4253" w:type="dxa"/>
          </w:tcPr>
          <w:p w14:paraId="06E670A0" w14:textId="30C1FF8D" w:rsidR="00861B93" w:rsidRPr="002F1323" w:rsidRDefault="001064D7" w:rsidP="00861B93">
            <w:pPr>
              <w:jc w:val="center"/>
              <w:cnfStyle w:val="100000000000" w:firstRow="1" w:lastRow="0" w:firstColumn="0" w:lastColumn="0" w:oddVBand="0" w:evenVBand="0" w:oddHBand="0" w:evenHBand="0" w:firstRowFirstColumn="0" w:firstRowLastColumn="0" w:lastRowFirstColumn="0" w:lastRowLastColumn="0"/>
              <w:rPr>
                <w:rFonts w:ascii="Sansa-Normal" w:hAnsi="Sansa-Normal" w:cstheme="minorHAnsi"/>
              </w:rPr>
            </w:pPr>
            <w:r>
              <w:rPr>
                <w:rFonts w:ascii="Sansa-Normal" w:hAnsi="Sansa-Normal" w:cstheme="minorHAnsi"/>
              </w:rPr>
              <w:t>VALOR</w:t>
            </w:r>
          </w:p>
        </w:tc>
      </w:tr>
      <w:tr w:rsidR="00861B93" w:rsidRPr="00493AAF" w14:paraId="37A34E8A" w14:textId="77777777" w:rsidTr="003B6C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786" w:type="dxa"/>
            <w:tcBorders>
              <w:top w:val="none" w:sz="0" w:space="0" w:color="auto"/>
              <w:left w:val="none" w:sz="0" w:space="0" w:color="auto"/>
              <w:bottom w:val="none" w:sz="0" w:space="0" w:color="auto"/>
            </w:tcBorders>
          </w:tcPr>
          <w:p w14:paraId="057AA658" w14:textId="29F34A76" w:rsidR="00861B93" w:rsidRPr="002F1323" w:rsidRDefault="00861B93" w:rsidP="00861B93">
            <w:pPr>
              <w:jc w:val="both"/>
              <w:rPr>
                <w:rFonts w:ascii="Sansa-Normal" w:hAnsi="Sansa-Normal" w:cstheme="minorHAnsi"/>
                <w:b w:val="0"/>
                <w:color w:val="000000" w:themeColor="text1"/>
                <w:sz w:val="24"/>
                <w:szCs w:val="24"/>
              </w:rPr>
            </w:pPr>
            <w:r w:rsidRPr="002F1323">
              <w:rPr>
                <w:rFonts w:ascii="Sansa-Normal" w:hAnsi="Sansa-Normal"/>
                <w:b w:val="0"/>
                <w:sz w:val="24"/>
                <w:szCs w:val="24"/>
              </w:rPr>
              <w:t>Reflexión</w:t>
            </w:r>
          </w:p>
          <w:p w14:paraId="4D4C35CA" w14:textId="4921BC8F" w:rsidR="00861B93" w:rsidRPr="002F1323" w:rsidRDefault="00861B93" w:rsidP="00861B93">
            <w:pPr>
              <w:jc w:val="both"/>
              <w:rPr>
                <w:rFonts w:ascii="Sansa-Normal" w:hAnsi="Sansa-Normal" w:cstheme="minorHAnsi"/>
                <w:b w:val="0"/>
                <w:color w:val="000000" w:themeColor="text1"/>
                <w:sz w:val="24"/>
                <w:szCs w:val="24"/>
              </w:rPr>
            </w:pPr>
            <w:r w:rsidRPr="002F1323">
              <w:rPr>
                <w:rFonts w:ascii="Sansa-Normal" w:hAnsi="Sansa-Normal"/>
                <w:b w:val="0"/>
                <w:sz w:val="24"/>
                <w:szCs w:val="24"/>
              </w:rPr>
              <w:t>Tipos de lecturas</w:t>
            </w:r>
          </w:p>
          <w:p w14:paraId="7FB86C95" w14:textId="2E4BA0AD" w:rsidR="00861B93" w:rsidRPr="002F1323" w:rsidRDefault="00861B93" w:rsidP="00861B93">
            <w:pPr>
              <w:jc w:val="both"/>
              <w:rPr>
                <w:rFonts w:ascii="Sansa-Normal" w:hAnsi="Sansa-Normal" w:cstheme="minorHAnsi"/>
                <w:b w:val="0"/>
                <w:color w:val="000000" w:themeColor="text1"/>
                <w:sz w:val="24"/>
                <w:szCs w:val="24"/>
              </w:rPr>
            </w:pPr>
            <w:r w:rsidRPr="002F1323">
              <w:rPr>
                <w:rFonts w:ascii="Sansa-Normal" w:hAnsi="Sansa-Normal"/>
                <w:b w:val="0"/>
                <w:sz w:val="24"/>
                <w:szCs w:val="24"/>
              </w:rPr>
              <w:t>Tipos de textos</w:t>
            </w:r>
          </w:p>
          <w:p w14:paraId="612A870A" w14:textId="484CDDAB" w:rsidR="00861B93" w:rsidRPr="002F1323" w:rsidRDefault="001064D7" w:rsidP="00861B93">
            <w:pPr>
              <w:jc w:val="both"/>
              <w:rPr>
                <w:rFonts w:ascii="Sansa-Normal" w:hAnsi="Sansa-Normal" w:cstheme="minorHAnsi"/>
                <w:b w:val="0"/>
                <w:color w:val="000000" w:themeColor="text1"/>
                <w:sz w:val="24"/>
                <w:szCs w:val="24"/>
              </w:rPr>
            </w:pPr>
            <w:r>
              <w:rPr>
                <w:rFonts w:ascii="Sansa-Normal" w:hAnsi="Sansa-Normal" w:cstheme="minorHAnsi"/>
                <w:b w:val="0"/>
                <w:color w:val="000000" w:themeColor="text1"/>
                <w:sz w:val="24"/>
                <w:szCs w:val="24"/>
              </w:rPr>
              <w:t>Ensayo Hasta los Huesos</w:t>
            </w:r>
          </w:p>
        </w:tc>
        <w:tc>
          <w:tcPr>
            <w:tcW w:w="4253" w:type="dxa"/>
            <w:tcBorders>
              <w:top w:val="none" w:sz="0" w:space="0" w:color="auto"/>
              <w:bottom w:val="none" w:sz="0" w:space="0" w:color="auto"/>
              <w:right w:val="none" w:sz="0" w:space="0" w:color="auto"/>
            </w:tcBorders>
          </w:tcPr>
          <w:p w14:paraId="378B6EAA" w14:textId="42C22E8E" w:rsidR="00861B93" w:rsidRPr="002F1323" w:rsidRDefault="001064D7" w:rsidP="00861B93">
            <w:pPr>
              <w:jc w:val="center"/>
              <w:cnfStyle w:val="000000100000" w:firstRow="0" w:lastRow="0" w:firstColumn="0" w:lastColumn="0" w:oddVBand="0" w:evenVBand="0" w:oddHBand="1" w:evenHBand="0" w:firstRowFirstColumn="0" w:firstRowLastColumn="0" w:lastRowFirstColumn="0" w:lastRowLastColumn="0"/>
              <w:rPr>
                <w:rFonts w:ascii="Sansa-Normal" w:hAnsi="Sansa-Normal" w:cstheme="minorHAnsi"/>
                <w:color w:val="000000" w:themeColor="text1"/>
                <w:sz w:val="24"/>
                <w:szCs w:val="24"/>
              </w:rPr>
            </w:pPr>
            <w:r>
              <w:rPr>
                <w:rFonts w:ascii="Sansa-Normal" w:hAnsi="Sansa-Normal" w:cstheme="minorHAnsi"/>
                <w:color w:val="000000" w:themeColor="text1"/>
                <w:sz w:val="24"/>
                <w:szCs w:val="24"/>
              </w:rPr>
              <w:t>5</w:t>
            </w:r>
          </w:p>
          <w:p w14:paraId="7B21360A" w14:textId="20CC7726" w:rsidR="00861B93" w:rsidRPr="002F1323" w:rsidRDefault="001064D7" w:rsidP="00861B93">
            <w:pPr>
              <w:jc w:val="center"/>
              <w:cnfStyle w:val="000000100000" w:firstRow="0" w:lastRow="0" w:firstColumn="0" w:lastColumn="0" w:oddVBand="0" w:evenVBand="0" w:oddHBand="1" w:evenHBand="0" w:firstRowFirstColumn="0" w:firstRowLastColumn="0" w:lastRowFirstColumn="0" w:lastRowLastColumn="0"/>
              <w:rPr>
                <w:rFonts w:ascii="Sansa-Normal" w:hAnsi="Sansa-Normal" w:cstheme="minorHAnsi"/>
                <w:color w:val="000000" w:themeColor="text1"/>
                <w:sz w:val="24"/>
                <w:szCs w:val="24"/>
              </w:rPr>
            </w:pPr>
            <w:r>
              <w:rPr>
                <w:rFonts w:ascii="Sansa-Normal" w:hAnsi="Sansa-Normal" w:cstheme="minorHAnsi"/>
                <w:color w:val="000000" w:themeColor="text1"/>
                <w:sz w:val="24"/>
                <w:szCs w:val="24"/>
              </w:rPr>
              <w:t>5</w:t>
            </w:r>
          </w:p>
          <w:p w14:paraId="44230602" w14:textId="2D788A2B" w:rsidR="00861B93" w:rsidRPr="002F1323" w:rsidRDefault="001064D7" w:rsidP="00861B93">
            <w:pPr>
              <w:jc w:val="center"/>
              <w:cnfStyle w:val="000000100000" w:firstRow="0" w:lastRow="0" w:firstColumn="0" w:lastColumn="0" w:oddVBand="0" w:evenVBand="0" w:oddHBand="1" w:evenHBand="0" w:firstRowFirstColumn="0" w:firstRowLastColumn="0" w:lastRowFirstColumn="0" w:lastRowLastColumn="0"/>
              <w:rPr>
                <w:rFonts w:ascii="Sansa-Normal" w:hAnsi="Sansa-Normal" w:cstheme="minorHAnsi"/>
                <w:color w:val="000000" w:themeColor="text1"/>
                <w:sz w:val="24"/>
                <w:szCs w:val="24"/>
              </w:rPr>
            </w:pPr>
            <w:r>
              <w:rPr>
                <w:rFonts w:ascii="Sansa-Normal" w:hAnsi="Sansa-Normal" w:cstheme="minorHAnsi"/>
                <w:color w:val="000000" w:themeColor="text1"/>
                <w:sz w:val="24"/>
                <w:szCs w:val="24"/>
              </w:rPr>
              <w:t>5</w:t>
            </w:r>
          </w:p>
          <w:p w14:paraId="0EAA559E" w14:textId="0459636C" w:rsidR="00861B93" w:rsidRPr="002F1323" w:rsidRDefault="00861B93" w:rsidP="00861B93">
            <w:pPr>
              <w:jc w:val="center"/>
              <w:cnfStyle w:val="000000100000" w:firstRow="0" w:lastRow="0" w:firstColumn="0" w:lastColumn="0" w:oddVBand="0" w:evenVBand="0" w:oddHBand="1" w:evenHBand="0" w:firstRowFirstColumn="0" w:firstRowLastColumn="0" w:lastRowFirstColumn="0" w:lastRowLastColumn="0"/>
              <w:rPr>
                <w:rFonts w:ascii="Sansa-Normal" w:hAnsi="Sansa-Normal" w:cstheme="minorHAnsi"/>
                <w:color w:val="000000" w:themeColor="text1"/>
                <w:sz w:val="24"/>
                <w:szCs w:val="24"/>
              </w:rPr>
            </w:pPr>
            <w:r w:rsidRPr="002F1323">
              <w:rPr>
                <w:rFonts w:ascii="Sansa-Normal" w:hAnsi="Sansa-Normal" w:cstheme="minorHAnsi"/>
                <w:color w:val="000000" w:themeColor="text1"/>
                <w:sz w:val="24"/>
                <w:szCs w:val="24"/>
              </w:rPr>
              <w:t>5</w:t>
            </w:r>
          </w:p>
        </w:tc>
      </w:tr>
      <w:tr w:rsidR="00861B93" w:rsidRPr="00493AAF" w14:paraId="70D5773D" w14:textId="77777777" w:rsidTr="00861B93">
        <w:trPr>
          <w:trHeight w:val="310"/>
        </w:trPr>
        <w:tc>
          <w:tcPr>
            <w:cnfStyle w:val="001000000000" w:firstRow="0" w:lastRow="0" w:firstColumn="1" w:lastColumn="0" w:oddVBand="0" w:evenVBand="0" w:oddHBand="0" w:evenHBand="0" w:firstRowFirstColumn="0" w:firstRowLastColumn="0" w:lastRowFirstColumn="0" w:lastRowLastColumn="0"/>
            <w:tcW w:w="4786" w:type="dxa"/>
          </w:tcPr>
          <w:p w14:paraId="0F08CA32" w14:textId="77777777" w:rsidR="00861B93" w:rsidRPr="002F1323" w:rsidRDefault="00861B93" w:rsidP="00861B93">
            <w:pPr>
              <w:jc w:val="both"/>
              <w:rPr>
                <w:rFonts w:ascii="Sansa-Normal" w:hAnsi="Sansa-Normal" w:cstheme="minorHAnsi"/>
                <w:b w:val="0"/>
                <w:color w:val="000000" w:themeColor="text1"/>
                <w:sz w:val="24"/>
                <w:szCs w:val="24"/>
              </w:rPr>
            </w:pPr>
            <w:r w:rsidRPr="002F1323">
              <w:rPr>
                <w:rFonts w:ascii="Sansa-Normal" w:hAnsi="Sansa-Normal" w:cstheme="minorHAnsi"/>
                <w:b w:val="0"/>
                <w:color w:val="000000" w:themeColor="text1"/>
                <w:sz w:val="24"/>
                <w:szCs w:val="24"/>
              </w:rPr>
              <w:t>EVALUACIÓN DE LA UNIDAD</w:t>
            </w:r>
          </w:p>
        </w:tc>
        <w:tc>
          <w:tcPr>
            <w:tcW w:w="4253" w:type="dxa"/>
          </w:tcPr>
          <w:p w14:paraId="5F418D45" w14:textId="7447EADE" w:rsidR="00861B93" w:rsidRPr="002F1323" w:rsidRDefault="00861B93" w:rsidP="00861B93">
            <w:pPr>
              <w:jc w:val="center"/>
              <w:cnfStyle w:val="000000000000" w:firstRow="0" w:lastRow="0" w:firstColumn="0" w:lastColumn="0" w:oddVBand="0" w:evenVBand="0" w:oddHBand="0" w:evenHBand="0" w:firstRowFirstColumn="0" w:firstRowLastColumn="0" w:lastRowFirstColumn="0" w:lastRowLastColumn="0"/>
              <w:rPr>
                <w:rFonts w:ascii="Sansa-Normal" w:hAnsi="Sansa-Normal" w:cstheme="minorHAnsi"/>
                <w:color w:val="000000" w:themeColor="text1"/>
                <w:sz w:val="24"/>
                <w:szCs w:val="24"/>
              </w:rPr>
            </w:pPr>
            <w:r w:rsidRPr="002F1323">
              <w:rPr>
                <w:rFonts w:ascii="Sansa-Normal" w:hAnsi="Sansa-Normal" w:cstheme="minorHAnsi"/>
                <w:color w:val="000000" w:themeColor="text1"/>
                <w:sz w:val="24"/>
                <w:szCs w:val="24"/>
              </w:rPr>
              <w:t>5</w:t>
            </w:r>
          </w:p>
        </w:tc>
      </w:tr>
      <w:tr w:rsidR="00861B93" w:rsidRPr="00493AAF" w14:paraId="3A5D5139" w14:textId="77777777" w:rsidTr="003B6C88">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4786" w:type="dxa"/>
            <w:tcBorders>
              <w:top w:val="none" w:sz="0" w:space="0" w:color="auto"/>
              <w:left w:val="none" w:sz="0" w:space="0" w:color="auto"/>
              <w:bottom w:val="none" w:sz="0" w:space="0" w:color="auto"/>
            </w:tcBorders>
          </w:tcPr>
          <w:p w14:paraId="484C63EF" w14:textId="77777777" w:rsidR="00861B93" w:rsidRPr="002F1323" w:rsidRDefault="00861B93" w:rsidP="00861B93">
            <w:pPr>
              <w:jc w:val="center"/>
              <w:rPr>
                <w:rFonts w:ascii="Sansa-Normal" w:hAnsi="Sansa-Normal" w:cstheme="minorHAnsi"/>
                <w:b w:val="0"/>
                <w:color w:val="000000" w:themeColor="text1"/>
                <w:sz w:val="24"/>
                <w:szCs w:val="24"/>
              </w:rPr>
            </w:pPr>
            <w:r w:rsidRPr="002F1323">
              <w:rPr>
                <w:rFonts w:ascii="Sansa-Normal" w:hAnsi="Sansa-Normal" w:cstheme="minorHAnsi"/>
                <w:color w:val="000000" w:themeColor="text1"/>
                <w:sz w:val="24"/>
                <w:szCs w:val="24"/>
              </w:rPr>
              <w:t>TOTAL</w:t>
            </w:r>
          </w:p>
        </w:tc>
        <w:tc>
          <w:tcPr>
            <w:tcW w:w="4253" w:type="dxa"/>
            <w:tcBorders>
              <w:top w:val="none" w:sz="0" w:space="0" w:color="auto"/>
              <w:bottom w:val="none" w:sz="0" w:space="0" w:color="auto"/>
              <w:right w:val="none" w:sz="0" w:space="0" w:color="auto"/>
            </w:tcBorders>
          </w:tcPr>
          <w:p w14:paraId="35A29C92" w14:textId="47E0D16C" w:rsidR="00861B93" w:rsidRPr="002F1323" w:rsidRDefault="00861B93" w:rsidP="00861B93">
            <w:pPr>
              <w:jc w:val="center"/>
              <w:cnfStyle w:val="000000100000" w:firstRow="0" w:lastRow="0" w:firstColumn="0" w:lastColumn="0" w:oddVBand="0" w:evenVBand="0" w:oddHBand="1" w:evenHBand="0" w:firstRowFirstColumn="0" w:firstRowLastColumn="0" w:lastRowFirstColumn="0" w:lastRowLastColumn="0"/>
              <w:rPr>
                <w:rFonts w:ascii="Sansa-Normal" w:hAnsi="Sansa-Normal" w:cstheme="minorHAnsi"/>
                <w:b/>
                <w:color w:val="000000" w:themeColor="text1"/>
                <w:sz w:val="24"/>
                <w:szCs w:val="24"/>
              </w:rPr>
            </w:pPr>
            <w:r w:rsidRPr="002F1323">
              <w:rPr>
                <w:rFonts w:ascii="Sansa-Normal" w:hAnsi="Sansa-Normal" w:cstheme="minorHAnsi"/>
                <w:b/>
                <w:color w:val="000000" w:themeColor="text1"/>
                <w:sz w:val="24"/>
                <w:szCs w:val="24"/>
              </w:rPr>
              <w:t>25</w:t>
            </w:r>
            <w:r w:rsidR="001064D7">
              <w:rPr>
                <w:rFonts w:ascii="Sansa-Normal" w:hAnsi="Sansa-Normal" w:cstheme="minorHAnsi"/>
                <w:b/>
                <w:color w:val="000000" w:themeColor="text1"/>
                <w:sz w:val="24"/>
                <w:szCs w:val="24"/>
              </w:rPr>
              <w:t xml:space="preserve"> Puntos</w:t>
            </w:r>
          </w:p>
        </w:tc>
      </w:tr>
    </w:tbl>
    <w:p w14:paraId="1B5365C6" w14:textId="77777777" w:rsidR="00EB4A3A" w:rsidRDefault="00EB4A3A" w:rsidP="008D205B">
      <w:pPr>
        <w:spacing w:before="120"/>
        <w:rPr>
          <w:rFonts w:ascii="Sansa-Normal" w:eastAsia="Times New Roman" w:hAnsi="Sansa-Normal" w:cstheme="minorHAnsi"/>
          <w:iCs/>
          <w:color w:val="1F497D"/>
        </w:rPr>
      </w:pPr>
    </w:p>
    <w:p w14:paraId="477FE622" w14:textId="77777777" w:rsidR="00861B93" w:rsidRDefault="00861B93" w:rsidP="008D205B">
      <w:pPr>
        <w:spacing w:before="120"/>
        <w:rPr>
          <w:rFonts w:ascii="Sansa-Normal" w:eastAsia="Times New Roman" w:hAnsi="Sansa-Normal" w:cstheme="minorHAnsi"/>
          <w:iCs/>
          <w:color w:val="1F497D"/>
        </w:rPr>
      </w:pPr>
    </w:p>
    <w:p w14:paraId="0F00F795" w14:textId="73EFE45A" w:rsidR="00861B93" w:rsidRPr="00CB68B8" w:rsidRDefault="00861B93" w:rsidP="00861B93">
      <w:pPr>
        <w:spacing w:before="120"/>
        <w:rPr>
          <w:rFonts w:ascii="Dispatch-Regular" w:eastAsia="Times New Roman" w:hAnsi="Dispatch-Regular" w:cstheme="minorHAnsi"/>
          <w:b/>
          <w:iCs/>
          <w:color w:val="3366FF"/>
          <w:sz w:val="28"/>
          <w:szCs w:val="28"/>
        </w:rPr>
      </w:pPr>
      <w:r w:rsidRPr="00CB68B8">
        <w:rPr>
          <w:rFonts w:ascii="Dispatch-Regular" w:eastAsia="Times New Roman" w:hAnsi="Dispatch-Regular" w:cstheme="minorHAnsi"/>
          <w:b/>
          <w:iCs/>
          <w:color w:val="3366FF"/>
          <w:sz w:val="28"/>
          <w:szCs w:val="28"/>
        </w:rPr>
        <w:t>Actividades de la Unidad</w:t>
      </w:r>
    </w:p>
    <w:p w14:paraId="061FEA61" w14:textId="77777777" w:rsidR="00861B93" w:rsidRDefault="00861B93" w:rsidP="00861B93">
      <w:pPr>
        <w:spacing w:before="120"/>
        <w:rPr>
          <w:rFonts w:ascii="Sansa-Normal" w:eastAsia="Times New Roman" w:hAnsi="Sansa-Normal" w:cstheme="minorHAnsi"/>
          <w:b/>
          <w:iCs/>
          <w:color w:val="3366FF"/>
          <w:sz w:val="28"/>
          <w:szCs w:val="28"/>
        </w:rPr>
      </w:pPr>
    </w:p>
    <w:tbl>
      <w:tblPr>
        <w:tblStyle w:val="Listaclara-nfasi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6"/>
        <w:gridCol w:w="2946"/>
        <w:gridCol w:w="2946"/>
      </w:tblGrid>
      <w:tr w:rsidR="00861B93" w:rsidRPr="00861B93" w14:paraId="3BD8EB98" w14:textId="77777777" w:rsidTr="00861B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6" w:type="dxa"/>
          </w:tcPr>
          <w:p w14:paraId="0B9ED304" w14:textId="77777777" w:rsidR="00861B93" w:rsidRPr="002F1323" w:rsidRDefault="00861B93" w:rsidP="00861B93">
            <w:pPr>
              <w:pStyle w:val="Sinespaciado"/>
              <w:jc w:val="center"/>
              <w:rPr>
                <w:rFonts w:ascii="Sansa-Normal" w:hAnsi="Sansa-Normal"/>
                <w:b w:val="0"/>
                <w:sz w:val="24"/>
                <w:szCs w:val="24"/>
              </w:rPr>
            </w:pPr>
            <w:r w:rsidRPr="002F1323">
              <w:rPr>
                <w:rFonts w:ascii="Sansa-Normal" w:hAnsi="Sansa-Normal"/>
                <w:b w:val="0"/>
                <w:sz w:val="24"/>
                <w:szCs w:val="24"/>
              </w:rPr>
              <w:t>TEMA</w:t>
            </w:r>
          </w:p>
        </w:tc>
        <w:tc>
          <w:tcPr>
            <w:tcW w:w="2946" w:type="dxa"/>
          </w:tcPr>
          <w:p w14:paraId="67120529" w14:textId="77777777" w:rsidR="00861B93" w:rsidRPr="002F1323" w:rsidRDefault="00861B93" w:rsidP="00861B93">
            <w:pPr>
              <w:pStyle w:val="Sinespaciado"/>
              <w:jc w:val="center"/>
              <w:cnfStyle w:val="100000000000" w:firstRow="1" w:lastRow="0" w:firstColumn="0" w:lastColumn="0" w:oddVBand="0" w:evenVBand="0" w:oddHBand="0" w:evenHBand="0" w:firstRowFirstColumn="0" w:firstRowLastColumn="0" w:lastRowFirstColumn="0" w:lastRowLastColumn="0"/>
              <w:rPr>
                <w:rFonts w:ascii="Sansa-Normal" w:hAnsi="Sansa-Normal"/>
                <w:b w:val="0"/>
                <w:sz w:val="24"/>
                <w:szCs w:val="24"/>
              </w:rPr>
            </w:pPr>
            <w:r w:rsidRPr="002F1323">
              <w:rPr>
                <w:rFonts w:ascii="Sansa-Normal" w:hAnsi="Sansa-Normal"/>
                <w:b w:val="0"/>
                <w:sz w:val="24"/>
                <w:szCs w:val="24"/>
              </w:rPr>
              <w:t>SUBTEMA</w:t>
            </w:r>
          </w:p>
        </w:tc>
        <w:tc>
          <w:tcPr>
            <w:tcW w:w="2946" w:type="dxa"/>
          </w:tcPr>
          <w:p w14:paraId="395CE563" w14:textId="05E98BB2" w:rsidR="00861B93" w:rsidRPr="002F1323" w:rsidRDefault="001064D7" w:rsidP="00861B93">
            <w:pPr>
              <w:pStyle w:val="Sinespaciado"/>
              <w:jc w:val="center"/>
              <w:cnfStyle w:val="100000000000" w:firstRow="1" w:lastRow="0" w:firstColumn="0" w:lastColumn="0" w:oddVBand="0" w:evenVBand="0" w:oddHBand="0" w:evenHBand="0" w:firstRowFirstColumn="0" w:firstRowLastColumn="0" w:lastRowFirstColumn="0" w:lastRowLastColumn="0"/>
              <w:rPr>
                <w:rFonts w:ascii="Sansa-Normal" w:hAnsi="Sansa-Normal"/>
                <w:b w:val="0"/>
                <w:sz w:val="24"/>
                <w:szCs w:val="24"/>
              </w:rPr>
            </w:pPr>
            <w:r>
              <w:rPr>
                <w:rFonts w:ascii="Sansa-Normal" w:hAnsi="Sansa-Normal"/>
                <w:b w:val="0"/>
                <w:sz w:val="24"/>
                <w:szCs w:val="24"/>
              </w:rPr>
              <w:t>ACTIVIDAD</w:t>
            </w:r>
          </w:p>
        </w:tc>
      </w:tr>
      <w:tr w:rsidR="00861B93" w:rsidRPr="00861B93" w14:paraId="4A0FDE03" w14:textId="77777777" w:rsidTr="00861B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6" w:type="dxa"/>
            <w:tcBorders>
              <w:top w:val="none" w:sz="0" w:space="0" w:color="auto"/>
              <w:left w:val="none" w:sz="0" w:space="0" w:color="auto"/>
              <w:bottom w:val="none" w:sz="0" w:space="0" w:color="auto"/>
            </w:tcBorders>
          </w:tcPr>
          <w:p w14:paraId="0BD2FDE3" w14:textId="77777777" w:rsidR="00861B93" w:rsidRPr="002F1323" w:rsidRDefault="00861B93" w:rsidP="00861B93">
            <w:pPr>
              <w:pStyle w:val="Sinespaciado"/>
              <w:rPr>
                <w:rFonts w:ascii="Sansa-Normal" w:hAnsi="Sansa-Normal"/>
                <w:b w:val="0"/>
                <w:sz w:val="24"/>
                <w:szCs w:val="24"/>
              </w:rPr>
            </w:pPr>
            <w:proofErr w:type="spellStart"/>
            <w:r w:rsidRPr="002F1323">
              <w:rPr>
                <w:rFonts w:ascii="Sansa-Normal" w:hAnsi="Sansa-Normal"/>
                <w:b w:val="0"/>
                <w:sz w:val="24"/>
                <w:szCs w:val="24"/>
              </w:rPr>
              <w:t>Prelectura</w:t>
            </w:r>
            <w:proofErr w:type="spellEnd"/>
            <w:r w:rsidRPr="002F1323">
              <w:rPr>
                <w:rFonts w:ascii="Sansa-Normal" w:hAnsi="Sansa-Normal"/>
                <w:b w:val="0"/>
                <w:sz w:val="24"/>
                <w:szCs w:val="24"/>
              </w:rPr>
              <w:t xml:space="preserve">: </w:t>
            </w:r>
            <w:proofErr w:type="spellStart"/>
            <w:r w:rsidRPr="002F1323">
              <w:rPr>
                <w:rFonts w:ascii="Sansa-Normal" w:hAnsi="Sansa-Normal"/>
                <w:b w:val="0"/>
                <w:sz w:val="24"/>
                <w:szCs w:val="24"/>
              </w:rPr>
              <w:t>fundamentación</w:t>
            </w:r>
            <w:proofErr w:type="spellEnd"/>
            <w:r w:rsidRPr="002F1323">
              <w:rPr>
                <w:rFonts w:ascii="Sansa-Normal" w:hAnsi="Sansa-Normal"/>
                <w:b w:val="0"/>
                <w:sz w:val="24"/>
                <w:szCs w:val="24"/>
              </w:rPr>
              <w:t xml:space="preserve"> y </w:t>
            </w:r>
            <w:proofErr w:type="spellStart"/>
            <w:r w:rsidRPr="002F1323">
              <w:rPr>
                <w:rFonts w:ascii="Sansa-Normal" w:hAnsi="Sansa-Normal"/>
                <w:b w:val="0"/>
                <w:sz w:val="24"/>
                <w:szCs w:val="24"/>
              </w:rPr>
              <w:t>contexto</w:t>
            </w:r>
            <w:proofErr w:type="spellEnd"/>
          </w:p>
        </w:tc>
        <w:tc>
          <w:tcPr>
            <w:tcW w:w="2946" w:type="dxa"/>
            <w:tcBorders>
              <w:top w:val="none" w:sz="0" w:space="0" w:color="auto"/>
              <w:bottom w:val="none" w:sz="0" w:space="0" w:color="auto"/>
            </w:tcBorders>
          </w:tcPr>
          <w:p w14:paraId="3862B4DF" w14:textId="77777777" w:rsidR="00861B93" w:rsidRPr="002F1323" w:rsidRDefault="00861B93" w:rsidP="00861B93">
            <w:pPr>
              <w:pStyle w:val="Sinespaciado"/>
              <w:cnfStyle w:val="000000100000" w:firstRow="0" w:lastRow="0" w:firstColumn="0" w:lastColumn="0" w:oddVBand="0" w:evenVBand="0" w:oddHBand="1" w:evenHBand="0" w:firstRowFirstColumn="0" w:firstRowLastColumn="0" w:lastRowFirstColumn="0" w:lastRowLastColumn="0"/>
              <w:rPr>
                <w:rFonts w:ascii="Sansa-Normal" w:hAnsi="Sansa-Normal"/>
                <w:sz w:val="24"/>
                <w:szCs w:val="24"/>
              </w:rPr>
            </w:pPr>
            <w:r w:rsidRPr="002F1323">
              <w:rPr>
                <w:rFonts w:ascii="Sansa-Normal" w:hAnsi="Sansa-Normal"/>
                <w:sz w:val="24"/>
                <w:szCs w:val="24"/>
              </w:rPr>
              <w:t xml:space="preserve">La </w:t>
            </w:r>
            <w:proofErr w:type="spellStart"/>
            <w:r w:rsidRPr="002F1323">
              <w:rPr>
                <w:rFonts w:ascii="Sansa-Normal" w:hAnsi="Sansa-Normal"/>
                <w:sz w:val="24"/>
                <w:szCs w:val="24"/>
              </w:rPr>
              <w:t>lectura</w:t>
            </w:r>
            <w:proofErr w:type="spellEnd"/>
            <w:r w:rsidRPr="002F1323">
              <w:rPr>
                <w:rFonts w:ascii="Sansa-Normal" w:hAnsi="Sansa-Normal"/>
                <w:sz w:val="24"/>
                <w:szCs w:val="24"/>
              </w:rPr>
              <w:t xml:space="preserve"> </w:t>
            </w:r>
            <w:proofErr w:type="spellStart"/>
            <w:r w:rsidRPr="002F1323">
              <w:rPr>
                <w:rFonts w:ascii="Sansa-Normal" w:hAnsi="Sansa-Normal"/>
                <w:sz w:val="24"/>
                <w:szCs w:val="24"/>
              </w:rPr>
              <w:t>como</w:t>
            </w:r>
            <w:proofErr w:type="spellEnd"/>
            <w:r w:rsidRPr="002F1323">
              <w:rPr>
                <w:rFonts w:ascii="Sansa-Normal" w:hAnsi="Sansa-Normal"/>
                <w:sz w:val="24"/>
                <w:szCs w:val="24"/>
              </w:rPr>
              <w:t xml:space="preserve"> </w:t>
            </w:r>
            <w:proofErr w:type="spellStart"/>
            <w:r w:rsidRPr="002F1323">
              <w:rPr>
                <w:rFonts w:ascii="Sansa-Normal" w:hAnsi="Sansa-Normal"/>
                <w:sz w:val="24"/>
                <w:szCs w:val="24"/>
              </w:rPr>
              <w:t>proceso</w:t>
            </w:r>
            <w:proofErr w:type="spellEnd"/>
            <w:r w:rsidRPr="002F1323">
              <w:rPr>
                <w:rFonts w:ascii="Sansa-Normal" w:hAnsi="Sansa-Normal"/>
                <w:sz w:val="24"/>
                <w:szCs w:val="24"/>
              </w:rPr>
              <w:t xml:space="preserve"> y </w:t>
            </w:r>
            <w:proofErr w:type="spellStart"/>
            <w:r w:rsidRPr="002F1323">
              <w:rPr>
                <w:rFonts w:ascii="Sansa-Normal" w:hAnsi="Sansa-Normal"/>
                <w:sz w:val="24"/>
                <w:szCs w:val="24"/>
              </w:rPr>
              <w:t>fenómeno</w:t>
            </w:r>
            <w:proofErr w:type="spellEnd"/>
          </w:p>
        </w:tc>
        <w:tc>
          <w:tcPr>
            <w:tcW w:w="2946" w:type="dxa"/>
            <w:tcBorders>
              <w:top w:val="none" w:sz="0" w:space="0" w:color="auto"/>
              <w:bottom w:val="none" w:sz="0" w:space="0" w:color="auto"/>
              <w:right w:val="none" w:sz="0" w:space="0" w:color="auto"/>
            </w:tcBorders>
          </w:tcPr>
          <w:p w14:paraId="3DC1ACD3" w14:textId="77777777" w:rsidR="00861B93" w:rsidRPr="002F1323" w:rsidRDefault="00861B93" w:rsidP="00861B93">
            <w:pPr>
              <w:pStyle w:val="Sinespaciado"/>
              <w:cnfStyle w:val="000000100000" w:firstRow="0" w:lastRow="0" w:firstColumn="0" w:lastColumn="0" w:oddVBand="0" w:evenVBand="0" w:oddHBand="1" w:evenHBand="0" w:firstRowFirstColumn="0" w:firstRowLastColumn="0" w:lastRowFirstColumn="0" w:lastRowLastColumn="0"/>
              <w:rPr>
                <w:rFonts w:ascii="Sansa-Normal" w:hAnsi="Sansa-Normal"/>
                <w:sz w:val="24"/>
                <w:szCs w:val="24"/>
              </w:rPr>
            </w:pPr>
            <w:proofErr w:type="spellStart"/>
            <w:r w:rsidRPr="002F1323">
              <w:rPr>
                <w:rFonts w:ascii="Sansa-Normal" w:hAnsi="Sansa-Normal"/>
                <w:sz w:val="24"/>
                <w:szCs w:val="24"/>
              </w:rPr>
              <w:t>Reflexión</w:t>
            </w:r>
            <w:proofErr w:type="spellEnd"/>
          </w:p>
        </w:tc>
      </w:tr>
      <w:tr w:rsidR="00861B93" w:rsidRPr="00861B93" w14:paraId="5CFD38DD" w14:textId="77777777" w:rsidTr="00861B93">
        <w:tc>
          <w:tcPr>
            <w:cnfStyle w:val="001000000000" w:firstRow="0" w:lastRow="0" w:firstColumn="1" w:lastColumn="0" w:oddVBand="0" w:evenVBand="0" w:oddHBand="0" w:evenHBand="0" w:firstRowFirstColumn="0" w:firstRowLastColumn="0" w:lastRowFirstColumn="0" w:lastRowLastColumn="0"/>
            <w:tcW w:w="2936" w:type="dxa"/>
          </w:tcPr>
          <w:p w14:paraId="5DC4FE3E" w14:textId="77777777" w:rsidR="00861B93" w:rsidRPr="002F1323" w:rsidRDefault="00861B93" w:rsidP="00861B93">
            <w:pPr>
              <w:pStyle w:val="Sinespaciado"/>
              <w:rPr>
                <w:rFonts w:ascii="Sansa-Normal" w:hAnsi="Sansa-Normal"/>
                <w:b w:val="0"/>
                <w:sz w:val="24"/>
                <w:szCs w:val="24"/>
              </w:rPr>
            </w:pPr>
            <w:proofErr w:type="spellStart"/>
            <w:r w:rsidRPr="002F1323">
              <w:rPr>
                <w:rFonts w:ascii="Sansa-Normal" w:hAnsi="Sansa-Normal"/>
                <w:b w:val="0"/>
                <w:sz w:val="24"/>
                <w:szCs w:val="24"/>
              </w:rPr>
              <w:t>Tipos</w:t>
            </w:r>
            <w:proofErr w:type="spellEnd"/>
            <w:r w:rsidRPr="002F1323">
              <w:rPr>
                <w:rFonts w:ascii="Sansa-Normal" w:hAnsi="Sansa-Normal"/>
                <w:b w:val="0"/>
                <w:sz w:val="24"/>
                <w:szCs w:val="24"/>
              </w:rPr>
              <w:t xml:space="preserve"> de </w:t>
            </w:r>
            <w:proofErr w:type="spellStart"/>
            <w:r w:rsidRPr="002F1323">
              <w:rPr>
                <w:rFonts w:ascii="Sansa-Normal" w:hAnsi="Sansa-Normal"/>
                <w:b w:val="0"/>
                <w:sz w:val="24"/>
                <w:szCs w:val="24"/>
              </w:rPr>
              <w:t>lecturas</w:t>
            </w:r>
            <w:proofErr w:type="spellEnd"/>
          </w:p>
        </w:tc>
        <w:tc>
          <w:tcPr>
            <w:tcW w:w="2946" w:type="dxa"/>
          </w:tcPr>
          <w:p w14:paraId="695A729A" w14:textId="77777777" w:rsidR="00861B93" w:rsidRPr="002F1323" w:rsidRDefault="00861B93" w:rsidP="00861B93">
            <w:pPr>
              <w:pStyle w:val="Sinespaciado"/>
              <w:cnfStyle w:val="000000000000" w:firstRow="0" w:lastRow="0" w:firstColumn="0" w:lastColumn="0" w:oddVBand="0" w:evenVBand="0" w:oddHBand="0" w:evenHBand="0" w:firstRowFirstColumn="0" w:firstRowLastColumn="0" w:lastRowFirstColumn="0" w:lastRowLastColumn="0"/>
              <w:rPr>
                <w:rFonts w:ascii="Sansa-Normal" w:hAnsi="Sansa-Normal"/>
                <w:sz w:val="24"/>
                <w:szCs w:val="24"/>
              </w:rPr>
            </w:pPr>
            <w:r w:rsidRPr="002F1323">
              <w:rPr>
                <w:rFonts w:ascii="Sansa-Normal" w:hAnsi="Sansa-Normal"/>
                <w:sz w:val="24"/>
                <w:szCs w:val="24"/>
              </w:rPr>
              <w:t xml:space="preserve">El </w:t>
            </w:r>
            <w:proofErr w:type="spellStart"/>
            <w:r w:rsidRPr="002F1323">
              <w:rPr>
                <w:rFonts w:ascii="Sansa-Normal" w:hAnsi="Sansa-Normal"/>
                <w:sz w:val="24"/>
                <w:szCs w:val="24"/>
              </w:rPr>
              <w:t>acto</w:t>
            </w:r>
            <w:proofErr w:type="spellEnd"/>
            <w:r w:rsidRPr="002F1323">
              <w:rPr>
                <w:rFonts w:ascii="Sansa-Normal" w:hAnsi="Sansa-Normal"/>
                <w:sz w:val="24"/>
                <w:szCs w:val="24"/>
              </w:rPr>
              <w:t xml:space="preserve"> de la </w:t>
            </w:r>
            <w:proofErr w:type="spellStart"/>
            <w:r w:rsidRPr="002F1323">
              <w:rPr>
                <w:rFonts w:ascii="Sansa-Normal" w:hAnsi="Sansa-Normal"/>
                <w:sz w:val="24"/>
                <w:szCs w:val="24"/>
              </w:rPr>
              <w:t>lectura</w:t>
            </w:r>
            <w:proofErr w:type="spellEnd"/>
          </w:p>
        </w:tc>
        <w:tc>
          <w:tcPr>
            <w:tcW w:w="2946" w:type="dxa"/>
          </w:tcPr>
          <w:p w14:paraId="4DEB753B" w14:textId="77777777" w:rsidR="00861B93" w:rsidRPr="002F1323" w:rsidRDefault="00861B93" w:rsidP="00861B93">
            <w:pPr>
              <w:pStyle w:val="Sinespaciado"/>
              <w:cnfStyle w:val="000000000000" w:firstRow="0" w:lastRow="0" w:firstColumn="0" w:lastColumn="0" w:oddVBand="0" w:evenVBand="0" w:oddHBand="0" w:evenHBand="0" w:firstRowFirstColumn="0" w:firstRowLastColumn="0" w:lastRowFirstColumn="0" w:lastRowLastColumn="0"/>
              <w:rPr>
                <w:rFonts w:ascii="Sansa-Normal" w:hAnsi="Sansa-Normal"/>
                <w:sz w:val="24"/>
                <w:szCs w:val="24"/>
              </w:rPr>
            </w:pPr>
            <w:proofErr w:type="spellStart"/>
            <w:r w:rsidRPr="002F1323">
              <w:rPr>
                <w:rFonts w:ascii="Sansa-Normal" w:hAnsi="Sansa-Normal"/>
                <w:sz w:val="24"/>
                <w:szCs w:val="24"/>
              </w:rPr>
              <w:t>Tipos</w:t>
            </w:r>
            <w:proofErr w:type="spellEnd"/>
            <w:r w:rsidRPr="002F1323">
              <w:rPr>
                <w:rFonts w:ascii="Sansa-Normal" w:hAnsi="Sansa-Normal"/>
                <w:sz w:val="24"/>
                <w:szCs w:val="24"/>
              </w:rPr>
              <w:t xml:space="preserve"> de </w:t>
            </w:r>
            <w:proofErr w:type="spellStart"/>
            <w:r w:rsidRPr="002F1323">
              <w:rPr>
                <w:rFonts w:ascii="Sansa-Normal" w:hAnsi="Sansa-Normal"/>
                <w:sz w:val="24"/>
                <w:szCs w:val="24"/>
              </w:rPr>
              <w:t>lecturas</w:t>
            </w:r>
            <w:proofErr w:type="spellEnd"/>
          </w:p>
        </w:tc>
      </w:tr>
      <w:tr w:rsidR="00861B93" w:rsidRPr="00861B93" w14:paraId="2D516C31" w14:textId="77777777" w:rsidTr="00861B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6" w:type="dxa"/>
            <w:tcBorders>
              <w:top w:val="none" w:sz="0" w:space="0" w:color="auto"/>
              <w:left w:val="none" w:sz="0" w:space="0" w:color="auto"/>
              <w:bottom w:val="none" w:sz="0" w:space="0" w:color="auto"/>
            </w:tcBorders>
          </w:tcPr>
          <w:p w14:paraId="797B6DB8" w14:textId="77777777" w:rsidR="00861B93" w:rsidRPr="002F1323" w:rsidRDefault="00861B93" w:rsidP="00861B93">
            <w:pPr>
              <w:pStyle w:val="Sinespaciado"/>
              <w:rPr>
                <w:rFonts w:ascii="Sansa-Normal" w:hAnsi="Sansa-Normal"/>
                <w:b w:val="0"/>
                <w:sz w:val="24"/>
                <w:szCs w:val="24"/>
              </w:rPr>
            </w:pPr>
            <w:proofErr w:type="spellStart"/>
            <w:r w:rsidRPr="002F1323">
              <w:rPr>
                <w:rFonts w:ascii="Sansa-Normal" w:hAnsi="Sansa-Normal"/>
                <w:b w:val="0"/>
                <w:sz w:val="24"/>
                <w:szCs w:val="24"/>
              </w:rPr>
              <w:t>Lectura</w:t>
            </w:r>
            <w:proofErr w:type="spellEnd"/>
            <w:r w:rsidRPr="002F1323">
              <w:rPr>
                <w:rFonts w:ascii="Sansa-Normal" w:hAnsi="Sansa-Normal"/>
                <w:b w:val="0"/>
                <w:sz w:val="24"/>
                <w:szCs w:val="24"/>
              </w:rPr>
              <w:t xml:space="preserve">, </w:t>
            </w:r>
            <w:proofErr w:type="spellStart"/>
            <w:r w:rsidRPr="002F1323">
              <w:rPr>
                <w:rFonts w:ascii="Sansa-Normal" w:hAnsi="Sansa-Normal"/>
                <w:b w:val="0"/>
                <w:sz w:val="24"/>
                <w:szCs w:val="24"/>
              </w:rPr>
              <w:t>estudio</w:t>
            </w:r>
            <w:proofErr w:type="spellEnd"/>
            <w:r w:rsidRPr="002F1323">
              <w:rPr>
                <w:rFonts w:ascii="Sansa-Normal" w:hAnsi="Sansa-Normal"/>
                <w:b w:val="0"/>
                <w:sz w:val="24"/>
                <w:szCs w:val="24"/>
              </w:rPr>
              <w:t xml:space="preserve"> y </w:t>
            </w:r>
            <w:proofErr w:type="spellStart"/>
            <w:r w:rsidRPr="002F1323">
              <w:rPr>
                <w:rFonts w:ascii="Sansa-Normal" w:hAnsi="Sansa-Normal"/>
                <w:b w:val="0"/>
                <w:sz w:val="24"/>
                <w:szCs w:val="24"/>
              </w:rPr>
              <w:t>trabajo</w:t>
            </w:r>
            <w:proofErr w:type="spellEnd"/>
          </w:p>
        </w:tc>
        <w:tc>
          <w:tcPr>
            <w:tcW w:w="2946" w:type="dxa"/>
            <w:tcBorders>
              <w:top w:val="none" w:sz="0" w:space="0" w:color="auto"/>
              <w:bottom w:val="none" w:sz="0" w:space="0" w:color="auto"/>
            </w:tcBorders>
          </w:tcPr>
          <w:p w14:paraId="0F2D1A37" w14:textId="77777777" w:rsidR="00861B93" w:rsidRPr="002F1323" w:rsidRDefault="00861B93" w:rsidP="00861B93">
            <w:pPr>
              <w:pStyle w:val="Sinespaciado"/>
              <w:cnfStyle w:val="000000100000" w:firstRow="0" w:lastRow="0" w:firstColumn="0" w:lastColumn="0" w:oddVBand="0" w:evenVBand="0" w:oddHBand="1" w:evenHBand="0" w:firstRowFirstColumn="0" w:firstRowLastColumn="0" w:lastRowFirstColumn="0" w:lastRowLastColumn="0"/>
              <w:rPr>
                <w:rFonts w:ascii="Sansa-Normal" w:hAnsi="Sansa-Normal"/>
                <w:sz w:val="24"/>
                <w:szCs w:val="24"/>
              </w:rPr>
            </w:pPr>
            <w:proofErr w:type="spellStart"/>
            <w:r w:rsidRPr="002F1323">
              <w:rPr>
                <w:rFonts w:ascii="Sansa-Normal" w:hAnsi="Sansa-Normal"/>
                <w:sz w:val="24"/>
                <w:szCs w:val="24"/>
              </w:rPr>
              <w:t>Tipos</w:t>
            </w:r>
            <w:proofErr w:type="spellEnd"/>
            <w:r w:rsidRPr="002F1323">
              <w:rPr>
                <w:rFonts w:ascii="Sansa-Normal" w:hAnsi="Sansa-Normal"/>
                <w:sz w:val="24"/>
                <w:szCs w:val="24"/>
              </w:rPr>
              <w:t xml:space="preserve"> de </w:t>
            </w:r>
            <w:proofErr w:type="spellStart"/>
            <w:r w:rsidRPr="002F1323">
              <w:rPr>
                <w:rFonts w:ascii="Sansa-Normal" w:hAnsi="Sansa-Normal"/>
                <w:sz w:val="24"/>
                <w:szCs w:val="24"/>
              </w:rPr>
              <w:t>textos</w:t>
            </w:r>
            <w:proofErr w:type="spellEnd"/>
            <w:r w:rsidRPr="002F1323">
              <w:rPr>
                <w:rFonts w:ascii="Sansa-Normal" w:hAnsi="Sansa-Normal"/>
                <w:sz w:val="24"/>
                <w:szCs w:val="24"/>
              </w:rPr>
              <w:t xml:space="preserve"> y </w:t>
            </w:r>
            <w:proofErr w:type="spellStart"/>
            <w:r w:rsidRPr="002F1323">
              <w:rPr>
                <w:rFonts w:ascii="Sansa-Normal" w:hAnsi="Sansa-Normal"/>
                <w:sz w:val="24"/>
                <w:szCs w:val="24"/>
              </w:rPr>
              <w:t>espacios</w:t>
            </w:r>
            <w:proofErr w:type="spellEnd"/>
            <w:r w:rsidRPr="002F1323">
              <w:rPr>
                <w:rFonts w:ascii="Sansa-Normal" w:hAnsi="Sansa-Normal"/>
                <w:sz w:val="24"/>
                <w:szCs w:val="24"/>
              </w:rPr>
              <w:t xml:space="preserve"> </w:t>
            </w:r>
            <w:proofErr w:type="spellStart"/>
            <w:r w:rsidRPr="002F1323">
              <w:rPr>
                <w:rFonts w:ascii="Sansa-Normal" w:hAnsi="Sansa-Normal"/>
                <w:sz w:val="24"/>
                <w:szCs w:val="24"/>
              </w:rPr>
              <w:t>lecturables</w:t>
            </w:r>
            <w:proofErr w:type="spellEnd"/>
          </w:p>
        </w:tc>
        <w:tc>
          <w:tcPr>
            <w:tcW w:w="2946" w:type="dxa"/>
            <w:tcBorders>
              <w:top w:val="none" w:sz="0" w:space="0" w:color="auto"/>
              <w:bottom w:val="none" w:sz="0" w:space="0" w:color="auto"/>
              <w:right w:val="none" w:sz="0" w:space="0" w:color="auto"/>
            </w:tcBorders>
          </w:tcPr>
          <w:p w14:paraId="505378E3" w14:textId="77777777" w:rsidR="00861B93" w:rsidRPr="002F1323" w:rsidRDefault="00861B93" w:rsidP="00861B93">
            <w:pPr>
              <w:pStyle w:val="Sinespaciado"/>
              <w:cnfStyle w:val="000000100000" w:firstRow="0" w:lastRow="0" w:firstColumn="0" w:lastColumn="0" w:oddVBand="0" w:evenVBand="0" w:oddHBand="1" w:evenHBand="0" w:firstRowFirstColumn="0" w:firstRowLastColumn="0" w:lastRowFirstColumn="0" w:lastRowLastColumn="0"/>
              <w:rPr>
                <w:rFonts w:ascii="Sansa-Normal" w:hAnsi="Sansa-Normal"/>
                <w:sz w:val="24"/>
                <w:szCs w:val="24"/>
              </w:rPr>
            </w:pPr>
            <w:proofErr w:type="spellStart"/>
            <w:r w:rsidRPr="002F1323">
              <w:rPr>
                <w:rFonts w:ascii="Sansa-Normal" w:hAnsi="Sansa-Normal"/>
                <w:sz w:val="24"/>
                <w:szCs w:val="24"/>
              </w:rPr>
              <w:t>Tipos</w:t>
            </w:r>
            <w:proofErr w:type="spellEnd"/>
            <w:r w:rsidRPr="002F1323">
              <w:rPr>
                <w:rFonts w:ascii="Sansa-Normal" w:hAnsi="Sansa-Normal"/>
                <w:sz w:val="24"/>
                <w:szCs w:val="24"/>
              </w:rPr>
              <w:t xml:space="preserve"> de </w:t>
            </w:r>
            <w:proofErr w:type="spellStart"/>
            <w:r w:rsidRPr="002F1323">
              <w:rPr>
                <w:rFonts w:ascii="Sansa-Normal" w:hAnsi="Sansa-Normal"/>
                <w:sz w:val="24"/>
                <w:szCs w:val="24"/>
              </w:rPr>
              <w:t>textos</w:t>
            </w:r>
            <w:proofErr w:type="spellEnd"/>
          </w:p>
        </w:tc>
      </w:tr>
      <w:tr w:rsidR="00861B93" w:rsidRPr="00861B93" w14:paraId="285DB391" w14:textId="77777777" w:rsidTr="00861B93">
        <w:tc>
          <w:tcPr>
            <w:cnfStyle w:val="001000000000" w:firstRow="0" w:lastRow="0" w:firstColumn="1" w:lastColumn="0" w:oddVBand="0" w:evenVBand="0" w:oddHBand="0" w:evenHBand="0" w:firstRowFirstColumn="0" w:firstRowLastColumn="0" w:lastRowFirstColumn="0" w:lastRowLastColumn="0"/>
            <w:tcW w:w="2936" w:type="dxa"/>
          </w:tcPr>
          <w:p w14:paraId="27B05178" w14:textId="77777777" w:rsidR="00861B93" w:rsidRPr="002F1323" w:rsidRDefault="00861B93" w:rsidP="00861B93">
            <w:pPr>
              <w:pStyle w:val="Sinespaciado"/>
              <w:rPr>
                <w:rFonts w:ascii="Sansa-Normal" w:hAnsi="Sansa-Normal"/>
                <w:b w:val="0"/>
                <w:sz w:val="24"/>
                <w:szCs w:val="24"/>
              </w:rPr>
            </w:pPr>
            <w:proofErr w:type="spellStart"/>
            <w:r w:rsidRPr="002F1323">
              <w:rPr>
                <w:rFonts w:ascii="Sansa-Normal" w:hAnsi="Sansa-Normal"/>
                <w:b w:val="0"/>
                <w:sz w:val="24"/>
                <w:szCs w:val="24"/>
              </w:rPr>
              <w:t>Lectura</w:t>
            </w:r>
            <w:proofErr w:type="spellEnd"/>
            <w:r w:rsidRPr="002F1323">
              <w:rPr>
                <w:rFonts w:ascii="Sansa-Normal" w:hAnsi="Sansa-Normal"/>
                <w:b w:val="0"/>
                <w:sz w:val="24"/>
                <w:szCs w:val="24"/>
              </w:rPr>
              <w:t xml:space="preserve"> y </w:t>
            </w:r>
            <w:proofErr w:type="spellStart"/>
            <w:r w:rsidRPr="002F1323">
              <w:rPr>
                <w:rFonts w:ascii="Sansa-Normal" w:hAnsi="Sansa-Normal"/>
                <w:b w:val="0"/>
                <w:sz w:val="24"/>
                <w:szCs w:val="24"/>
              </w:rPr>
              <w:t>recreación</w:t>
            </w:r>
            <w:proofErr w:type="spellEnd"/>
          </w:p>
        </w:tc>
        <w:tc>
          <w:tcPr>
            <w:tcW w:w="2946" w:type="dxa"/>
          </w:tcPr>
          <w:p w14:paraId="32322EE1" w14:textId="77777777" w:rsidR="00861B93" w:rsidRPr="002F1323" w:rsidRDefault="00861B93" w:rsidP="00861B93">
            <w:pPr>
              <w:pStyle w:val="Sinespaciado"/>
              <w:cnfStyle w:val="000000000000" w:firstRow="0" w:lastRow="0" w:firstColumn="0" w:lastColumn="0" w:oddVBand="0" w:evenVBand="0" w:oddHBand="0" w:evenHBand="0" w:firstRowFirstColumn="0" w:firstRowLastColumn="0" w:lastRowFirstColumn="0" w:lastRowLastColumn="0"/>
              <w:rPr>
                <w:rFonts w:ascii="Sansa-Normal" w:hAnsi="Sansa-Normal"/>
                <w:sz w:val="24"/>
                <w:szCs w:val="24"/>
              </w:rPr>
            </w:pPr>
            <w:proofErr w:type="spellStart"/>
            <w:r w:rsidRPr="002F1323">
              <w:rPr>
                <w:rFonts w:ascii="Sansa-Normal" w:hAnsi="Sansa-Normal"/>
                <w:sz w:val="24"/>
                <w:szCs w:val="24"/>
              </w:rPr>
              <w:t>Una</w:t>
            </w:r>
            <w:proofErr w:type="spellEnd"/>
            <w:r w:rsidRPr="002F1323">
              <w:rPr>
                <w:rFonts w:ascii="Sansa-Normal" w:hAnsi="Sansa-Normal"/>
                <w:sz w:val="24"/>
                <w:szCs w:val="24"/>
              </w:rPr>
              <w:t xml:space="preserve"> </w:t>
            </w:r>
            <w:proofErr w:type="spellStart"/>
            <w:r w:rsidRPr="002F1323">
              <w:rPr>
                <w:rFonts w:ascii="Sansa-Normal" w:hAnsi="Sansa-Normal"/>
                <w:sz w:val="24"/>
                <w:szCs w:val="24"/>
              </w:rPr>
              <w:t>generalidad</w:t>
            </w:r>
            <w:proofErr w:type="spellEnd"/>
            <w:r w:rsidRPr="002F1323">
              <w:rPr>
                <w:rFonts w:ascii="Sansa-Normal" w:hAnsi="Sansa-Normal"/>
                <w:sz w:val="24"/>
                <w:szCs w:val="24"/>
              </w:rPr>
              <w:t xml:space="preserve"> </w:t>
            </w:r>
            <w:proofErr w:type="spellStart"/>
            <w:r w:rsidRPr="002F1323">
              <w:rPr>
                <w:rFonts w:ascii="Sansa-Normal" w:hAnsi="Sansa-Normal"/>
                <w:sz w:val="24"/>
                <w:szCs w:val="24"/>
              </w:rPr>
              <w:t>hermenéutica</w:t>
            </w:r>
            <w:proofErr w:type="spellEnd"/>
          </w:p>
        </w:tc>
        <w:tc>
          <w:tcPr>
            <w:tcW w:w="2946" w:type="dxa"/>
          </w:tcPr>
          <w:p w14:paraId="4A3D2FC0" w14:textId="77777777" w:rsidR="00861B93" w:rsidRPr="002F1323" w:rsidRDefault="00861B93" w:rsidP="00861B93">
            <w:pPr>
              <w:pStyle w:val="Sinespaciado"/>
              <w:cnfStyle w:val="000000000000" w:firstRow="0" w:lastRow="0" w:firstColumn="0" w:lastColumn="0" w:oddVBand="0" w:evenVBand="0" w:oddHBand="0" w:evenHBand="0" w:firstRowFirstColumn="0" w:firstRowLastColumn="0" w:lastRowFirstColumn="0" w:lastRowLastColumn="0"/>
              <w:rPr>
                <w:rFonts w:ascii="Sansa-Normal" w:hAnsi="Sansa-Normal"/>
                <w:sz w:val="24"/>
                <w:szCs w:val="24"/>
              </w:rPr>
            </w:pPr>
            <w:proofErr w:type="spellStart"/>
            <w:r w:rsidRPr="002F1323">
              <w:rPr>
                <w:rFonts w:ascii="Sansa-Normal" w:hAnsi="Sansa-Normal"/>
                <w:sz w:val="24"/>
                <w:szCs w:val="24"/>
              </w:rPr>
              <w:t>Ensayo</w:t>
            </w:r>
            <w:proofErr w:type="spellEnd"/>
            <w:r w:rsidRPr="002F1323">
              <w:rPr>
                <w:rFonts w:ascii="Sansa-Normal" w:hAnsi="Sansa-Normal"/>
                <w:sz w:val="24"/>
                <w:szCs w:val="24"/>
              </w:rPr>
              <w:t xml:space="preserve">: Hasta los </w:t>
            </w:r>
            <w:proofErr w:type="spellStart"/>
            <w:r w:rsidRPr="002F1323">
              <w:rPr>
                <w:rFonts w:ascii="Sansa-Normal" w:hAnsi="Sansa-Normal"/>
                <w:sz w:val="24"/>
                <w:szCs w:val="24"/>
              </w:rPr>
              <w:t>Huesos</w:t>
            </w:r>
            <w:proofErr w:type="spellEnd"/>
            <w:r w:rsidRPr="002F1323">
              <w:rPr>
                <w:rFonts w:ascii="Sansa-Normal" w:hAnsi="Sansa-Normal"/>
                <w:sz w:val="24"/>
                <w:szCs w:val="24"/>
              </w:rPr>
              <w:t xml:space="preserve"> </w:t>
            </w:r>
          </w:p>
        </w:tc>
      </w:tr>
    </w:tbl>
    <w:p w14:paraId="4406B1C0" w14:textId="77777777" w:rsidR="00861B93" w:rsidRDefault="00861B93" w:rsidP="008D205B">
      <w:pPr>
        <w:spacing w:before="120"/>
        <w:rPr>
          <w:rFonts w:ascii="Sansa-Normal" w:eastAsia="Times New Roman" w:hAnsi="Sansa-Normal" w:cstheme="minorHAnsi"/>
          <w:iCs/>
          <w:color w:val="1F497D"/>
        </w:rPr>
      </w:pPr>
    </w:p>
    <w:p w14:paraId="1792D0D5" w14:textId="77777777" w:rsidR="002F1323" w:rsidRDefault="002F1323" w:rsidP="008D205B">
      <w:pPr>
        <w:spacing w:before="120"/>
        <w:rPr>
          <w:rFonts w:ascii="Sansa-Normal" w:eastAsia="Times New Roman" w:hAnsi="Sansa-Normal" w:cstheme="minorHAnsi"/>
          <w:iCs/>
          <w:color w:val="1F497D"/>
        </w:rPr>
      </w:pPr>
    </w:p>
    <w:p w14:paraId="76622868" w14:textId="77777777" w:rsidR="002F1323" w:rsidRDefault="002F1323" w:rsidP="008D205B">
      <w:pPr>
        <w:spacing w:before="120"/>
        <w:rPr>
          <w:rFonts w:ascii="Sansa-Normal" w:eastAsia="Times New Roman" w:hAnsi="Sansa-Normal" w:cstheme="minorHAnsi"/>
          <w:iCs/>
          <w:color w:val="1F497D"/>
        </w:rPr>
      </w:pPr>
    </w:p>
    <w:p w14:paraId="2EB5245B" w14:textId="77777777" w:rsidR="002F1323" w:rsidRDefault="002F1323" w:rsidP="008D205B">
      <w:pPr>
        <w:spacing w:before="120"/>
        <w:rPr>
          <w:rFonts w:ascii="Sansa-Normal" w:eastAsia="Times New Roman" w:hAnsi="Sansa-Normal" w:cstheme="minorHAnsi"/>
          <w:iCs/>
          <w:color w:val="1F497D"/>
        </w:rPr>
      </w:pPr>
    </w:p>
    <w:p w14:paraId="718F7DA0" w14:textId="5173B53B" w:rsidR="00861B93" w:rsidRPr="00CB68B8" w:rsidRDefault="00861B93" w:rsidP="00861B93">
      <w:pPr>
        <w:spacing w:before="120"/>
        <w:rPr>
          <w:rFonts w:ascii="Dispatch-Regular" w:eastAsia="Times New Roman" w:hAnsi="Dispatch-Regular" w:cstheme="minorHAnsi"/>
          <w:b/>
          <w:iCs/>
          <w:color w:val="3366FF"/>
          <w:sz w:val="28"/>
          <w:szCs w:val="28"/>
        </w:rPr>
      </w:pPr>
      <w:r w:rsidRPr="00CB68B8">
        <w:rPr>
          <w:rFonts w:ascii="Dispatch-Regular" w:eastAsia="Times New Roman" w:hAnsi="Dispatch-Regular" w:cstheme="minorHAnsi"/>
          <w:b/>
          <w:iCs/>
          <w:color w:val="3366FF"/>
          <w:sz w:val="28"/>
          <w:szCs w:val="28"/>
        </w:rPr>
        <w:t>Ejercicios de la Unidad</w:t>
      </w:r>
    </w:p>
    <w:p w14:paraId="549D7866" w14:textId="77777777" w:rsidR="002F1323" w:rsidRDefault="002F1323" w:rsidP="00861B93">
      <w:pPr>
        <w:spacing w:before="120"/>
        <w:rPr>
          <w:rFonts w:ascii="Sansa-Normal" w:eastAsia="Times New Roman" w:hAnsi="Sansa-Normal" w:cstheme="minorHAnsi"/>
          <w:b/>
          <w:iCs/>
          <w:color w:val="3366FF"/>
          <w:sz w:val="28"/>
          <w:szCs w:val="28"/>
        </w:rPr>
      </w:pPr>
    </w:p>
    <w:tbl>
      <w:tblPr>
        <w:tblStyle w:val="Tablaconcuadrcula"/>
        <w:tblW w:w="0" w:type="auto"/>
        <w:tblLook w:val="04A0" w:firstRow="1" w:lastRow="0" w:firstColumn="1" w:lastColumn="0" w:noHBand="0" w:noVBand="1"/>
      </w:tblPr>
      <w:tblGrid>
        <w:gridCol w:w="2992"/>
        <w:gridCol w:w="2993"/>
        <w:gridCol w:w="2993"/>
      </w:tblGrid>
      <w:tr w:rsidR="00861B93" w14:paraId="50F56D59" w14:textId="77777777" w:rsidTr="003B6C88">
        <w:tc>
          <w:tcPr>
            <w:tcW w:w="2992" w:type="dxa"/>
            <w:shd w:val="clear" w:color="auto" w:fill="4F81BD" w:themeFill="accent1"/>
          </w:tcPr>
          <w:p w14:paraId="761F350F" w14:textId="77777777" w:rsidR="00861B93" w:rsidRPr="002F1323" w:rsidRDefault="00861B93" w:rsidP="00861B93">
            <w:pPr>
              <w:pStyle w:val="Sinespaciado"/>
              <w:jc w:val="center"/>
              <w:rPr>
                <w:rFonts w:ascii="Sansa-Normal" w:hAnsi="Sansa-Normal"/>
                <w:color w:val="FFFFFF" w:themeColor="background1"/>
                <w:sz w:val="24"/>
                <w:szCs w:val="24"/>
              </w:rPr>
            </w:pPr>
            <w:r w:rsidRPr="002F1323">
              <w:rPr>
                <w:rFonts w:ascii="Sansa-Normal" w:hAnsi="Sansa-Normal"/>
                <w:color w:val="FFFFFF" w:themeColor="background1"/>
                <w:sz w:val="24"/>
                <w:szCs w:val="24"/>
              </w:rPr>
              <w:t>TEMA</w:t>
            </w:r>
          </w:p>
        </w:tc>
        <w:tc>
          <w:tcPr>
            <w:tcW w:w="2993" w:type="dxa"/>
            <w:shd w:val="clear" w:color="auto" w:fill="4F81BD" w:themeFill="accent1"/>
          </w:tcPr>
          <w:p w14:paraId="264382FA" w14:textId="77777777" w:rsidR="00861B93" w:rsidRPr="002F1323" w:rsidRDefault="00861B93" w:rsidP="00861B93">
            <w:pPr>
              <w:pStyle w:val="Sinespaciado"/>
              <w:jc w:val="center"/>
              <w:rPr>
                <w:rFonts w:ascii="Sansa-Normal" w:hAnsi="Sansa-Normal"/>
                <w:color w:val="FFFFFF" w:themeColor="background1"/>
                <w:sz w:val="24"/>
                <w:szCs w:val="24"/>
              </w:rPr>
            </w:pPr>
            <w:r w:rsidRPr="002F1323">
              <w:rPr>
                <w:rFonts w:ascii="Sansa-Normal" w:hAnsi="Sansa-Normal"/>
                <w:color w:val="FFFFFF" w:themeColor="background1"/>
                <w:sz w:val="24"/>
                <w:szCs w:val="24"/>
              </w:rPr>
              <w:t>SUBTEMA</w:t>
            </w:r>
          </w:p>
        </w:tc>
        <w:tc>
          <w:tcPr>
            <w:tcW w:w="2993" w:type="dxa"/>
            <w:shd w:val="clear" w:color="auto" w:fill="4F81BD" w:themeFill="accent1"/>
          </w:tcPr>
          <w:p w14:paraId="0704747C" w14:textId="2646D1C0" w:rsidR="00861B93" w:rsidRPr="001064D7" w:rsidRDefault="001064D7" w:rsidP="00861B93">
            <w:pPr>
              <w:pStyle w:val="Sinespaciado"/>
              <w:jc w:val="center"/>
              <w:rPr>
                <w:rFonts w:ascii="Sansa-Normal" w:hAnsi="Sansa-Normal"/>
                <w:color w:val="FFFFFF" w:themeColor="background1"/>
                <w:sz w:val="24"/>
                <w:szCs w:val="24"/>
              </w:rPr>
            </w:pPr>
            <w:r w:rsidRPr="001064D7">
              <w:rPr>
                <w:rFonts w:ascii="Sansa-Normal" w:hAnsi="Sansa-Normal"/>
                <w:color w:val="FFFFFF" w:themeColor="background1"/>
                <w:sz w:val="24"/>
                <w:szCs w:val="24"/>
              </w:rPr>
              <w:t>EJERCICIO</w:t>
            </w:r>
          </w:p>
        </w:tc>
      </w:tr>
      <w:tr w:rsidR="00861B93" w14:paraId="24051328" w14:textId="77777777" w:rsidTr="00861B93">
        <w:tc>
          <w:tcPr>
            <w:tcW w:w="2992" w:type="dxa"/>
          </w:tcPr>
          <w:p w14:paraId="7270C0ED" w14:textId="77777777" w:rsidR="00861B93" w:rsidRPr="002F1323" w:rsidRDefault="00861B93" w:rsidP="00861B93">
            <w:pPr>
              <w:pStyle w:val="Sinespaciado"/>
              <w:rPr>
                <w:rFonts w:ascii="Sansa-Normal" w:hAnsi="Sansa-Normal"/>
                <w:sz w:val="24"/>
                <w:szCs w:val="24"/>
              </w:rPr>
            </w:pPr>
            <w:proofErr w:type="spellStart"/>
            <w:r w:rsidRPr="002F1323">
              <w:rPr>
                <w:rFonts w:ascii="Sansa-Normal" w:hAnsi="Sansa-Normal"/>
                <w:sz w:val="24"/>
                <w:szCs w:val="24"/>
              </w:rPr>
              <w:t>Prelectura</w:t>
            </w:r>
            <w:proofErr w:type="spellEnd"/>
            <w:r w:rsidRPr="002F1323">
              <w:rPr>
                <w:rFonts w:ascii="Sansa-Normal" w:hAnsi="Sansa-Normal"/>
                <w:sz w:val="24"/>
                <w:szCs w:val="24"/>
              </w:rPr>
              <w:t xml:space="preserve">: </w:t>
            </w:r>
            <w:proofErr w:type="spellStart"/>
            <w:r w:rsidRPr="002F1323">
              <w:rPr>
                <w:rFonts w:ascii="Sansa-Normal" w:hAnsi="Sansa-Normal"/>
                <w:sz w:val="24"/>
                <w:szCs w:val="24"/>
              </w:rPr>
              <w:t>fundamentación</w:t>
            </w:r>
            <w:proofErr w:type="spellEnd"/>
            <w:r w:rsidRPr="002F1323">
              <w:rPr>
                <w:rFonts w:ascii="Sansa-Normal" w:hAnsi="Sansa-Normal"/>
                <w:sz w:val="24"/>
                <w:szCs w:val="24"/>
              </w:rPr>
              <w:t xml:space="preserve"> y </w:t>
            </w:r>
            <w:proofErr w:type="spellStart"/>
            <w:r w:rsidRPr="002F1323">
              <w:rPr>
                <w:rFonts w:ascii="Sansa-Normal" w:hAnsi="Sansa-Normal"/>
                <w:sz w:val="24"/>
                <w:szCs w:val="24"/>
              </w:rPr>
              <w:t>contexto</w:t>
            </w:r>
            <w:proofErr w:type="spellEnd"/>
          </w:p>
        </w:tc>
        <w:tc>
          <w:tcPr>
            <w:tcW w:w="2993" w:type="dxa"/>
          </w:tcPr>
          <w:p w14:paraId="6AA63CE1" w14:textId="77777777" w:rsidR="00861B93" w:rsidRPr="002F1323" w:rsidRDefault="00861B93" w:rsidP="00861B93">
            <w:pPr>
              <w:pStyle w:val="Sinespaciado"/>
              <w:rPr>
                <w:rFonts w:ascii="Sansa-Normal" w:hAnsi="Sansa-Normal"/>
                <w:sz w:val="24"/>
                <w:szCs w:val="24"/>
              </w:rPr>
            </w:pPr>
            <w:r w:rsidRPr="002F1323">
              <w:rPr>
                <w:rFonts w:ascii="Sansa-Normal" w:hAnsi="Sansa-Normal"/>
                <w:sz w:val="24"/>
                <w:szCs w:val="24"/>
              </w:rPr>
              <w:t xml:space="preserve">La </w:t>
            </w:r>
            <w:proofErr w:type="spellStart"/>
            <w:r w:rsidRPr="002F1323">
              <w:rPr>
                <w:rFonts w:ascii="Sansa-Normal" w:hAnsi="Sansa-Normal"/>
                <w:sz w:val="24"/>
                <w:szCs w:val="24"/>
              </w:rPr>
              <w:t>lectura</w:t>
            </w:r>
            <w:proofErr w:type="spellEnd"/>
            <w:r w:rsidRPr="002F1323">
              <w:rPr>
                <w:rFonts w:ascii="Sansa-Normal" w:hAnsi="Sansa-Normal"/>
                <w:sz w:val="24"/>
                <w:szCs w:val="24"/>
              </w:rPr>
              <w:t xml:space="preserve"> </w:t>
            </w:r>
            <w:proofErr w:type="spellStart"/>
            <w:r w:rsidRPr="002F1323">
              <w:rPr>
                <w:rFonts w:ascii="Sansa-Normal" w:hAnsi="Sansa-Normal"/>
                <w:sz w:val="24"/>
                <w:szCs w:val="24"/>
              </w:rPr>
              <w:t>como</w:t>
            </w:r>
            <w:proofErr w:type="spellEnd"/>
            <w:r w:rsidRPr="002F1323">
              <w:rPr>
                <w:rFonts w:ascii="Sansa-Normal" w:hAnsi="Sansa-Normal"/>
                <w:sz w:val="24"/>
                <w:szCs w:val="24"/>
              </w:rPr>
              <w:t xml:space="preserve"> </w:t>
            </w:r>
            <w:proofErr w:type="spellStart"/>
            <w:r w:rsidRPr="002F1323">
              <w:rPr>
                <w:rFonts w:ascii="Sansa-Normal" w:hAnsi="Sansa-Normal"/>
                <w:sz w:val="24"/>
                <w:szCs w:val="24"/>
              </w:rPr>
              <w:t>proceso</w:t>
            </w:r>
            <w:proofErr w:type="spellEnd"/>
            <w:r w:rsidRPr="002F1323">
              <w:rPr>
                <w:rFonts w:ascii="Sansa-Normal" w:hAnsi="Sansa-Normal"/>
                <w:sz w:val="24"/>
                <w:szCs w:val="24"/>
              </w:rPr>
              <w:t xml:space="preserve"> y </w:t>
            </w:r>
            <w:proofErr w:type="spellStart"/>
            <w:r w:rsidRPr="002F1323">
              <w:rPr>
                <w:rFonts w:ascii="Sansa-Normal" w:hAnsi="Sansa-Normal"/>
                <w:sz w:val="24"/>
                <w:szCs w:val="24"/>
              </w:rPr>
              <w:t>fenómeno</w:t>
            </w:r>
            <w:proofErr w:type="spellEnd"/>
          </w:p>
        </w:tc>
        <w:tc>
          <w:tcPr>
            <w:tcW w:w="2993" w:type="dxa"/>
          </w:tcPr>
          <w:p w14:paraId="067A7C74" w14:textId="77777777" w:rsidR="00861B93" w:rsidRPr="002F1323" w:rsidRDefault="00861B93" w:rsidP="00861B93">
            <w:pPr>
              <w:pStyle w:val="Sinespaciado"/>
              <w:rPr>
                <w:rFonts w:ascii="Sansa-Normal" w:hAnsi="Sansa-Normal"/>
                <w:sz w:val="24"/>
                <w:szCs w:val="24"/>
              </w:rPr>
            </w:pPr>
            <w:r w:rsidRPr="002F1323">
              <w:rPr>
                <w:rFonts w:ascii="Sansa-Normal" w:hAnsi="Sansa-Normal"/>
                <w:sz w:val="24"/>
                <w:szCs w:val="24"/>
              </w:rPr>
              <w:t xml:space="preserve">FORO: </w:t>
            </w:r>
            <w:proofErr w:type="spellStart"/>
            <w:r w:rsidRPr="002F1323">
              <w:rPr>
                <w:rFonts w:ascii="Sansa-Normal" w:hAnsi="Sansa-Normal"/>
                <w:sz w:val="24"/>
                <w:szCs w:val="24"/>
              </w:rPr>
              <w:t>Lectura</w:t>
            </w:r>
            <w:proofErr w:type="spellEnd"/>
            <w:r w:rsidRPr="002F1323">
              <w:rPr>
                <w:rFonts w:ascii="Sansa-Normal" w:hAnsi="Sansa-Normal"/>
                <w:sz w:val="24"/>
                <w:szCs w:val="24"/>
              </w:rPr>
              <w:t xml:space="preserve"> e Internet</w:t>
            </w:r>
          </w:p>
        </w:tc>
      </w:tr>
    </w:tbl>
    <w:p w14:paraId="116F2FF5" w14:textId="77777777" w:rsidR="00861B93" w:rsidRPr="00EB4A3A" w:rsidRDefault="00861B93" w:rsidP="008D205B">
      <w:pPr>
        <w:spacing w:before="120"/>
        <w:rPr>
          <w:rFonts w:ascii="Sansa-Normal" w:eastAsia="Times New Roman" w:hAnsi="Sansa-Normal" w:cstheme="minorHAnsi"/>
          <w:iCs/>
          <w:color w:val="1F497D"/>
        </w:rPr>
      </w:pPr>
    </w:p>
    <w:sectPr w:rsidR="00861B93" w:rsidRPr="00EB4A3A" w:rsidSect="005A15FA">
      <w:headerReference w:type="default" r:id="rId15"/>
      <w:footerReference w:type="default" r:id="rId16"/>
      <w:pgSz w:w="12460" w:h="15520"/>
      <w:pgMar w:top="1701" w:right="758" w:bottom="851" w:left="1276" w:header="708" w:footer="708" w:gutter="0"/>
      <w:cols w:space="708"/>
      <w:docGrid w:linePitch="360"/>
      <w:printerSettings r:id="rId17"/>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861B93" w:rsidRDefault="00861B93" w:rsidP="000C56E4">
      <w:r>
        <w:separator/>
      </w:r>
    </w:p>
  </w:endnote>
  <w:endnote w:type="continuationSeparator" w:id="0">
    <w:p w14:paraId="03EE6BA2" w14:textId="77777777" w:rsidR="00861B93" w:rsidRDefault="00861B93"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Sansa-Bold">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861B93" w:rsidRDefault="00861B93" w:rsidP="004F555F">
    <w:pPr>
      <w:pStyle w:val="Piedepgina"/>
      <w:ind w:left="-567"/>
    </w:pPr>
    <w:r>
      <w:t xml:space="preserve">            </w:t>
    </w:r>
  </w:p>
  <w:p w14:paraId="70A1A4E4" w14:textId="5C41C360" w:rsidR="00861B93" w:rsidRDefault="00861B93"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861B93" w:rsidRDefault="00861B93" w:rsidP="000C56E4">
      <w:r>
        <w:separator/>
      </w:r>
    </w:p>
  </w:footnote>
  <w:footnote w:type="continuationSeparator" w:id="0">
    <w:p w14:paraId="143CF59E" w14:textId="77777777" w:rsidR="00861B93" w:rsidRDefault="00861B93"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861B93" w:rsidRDefault="00861B93"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21DDFFAA" w:rsidR="00861B93" w:rsidRPr="006313E4" w:rsidRDefault="00CB68B8" w:rsidP="000A3C43">
                          <w:pPr>
                            <w:spacing w:line="240" w:lineRule="auto"/>
                            <w:rPr>
                              <w:rFonts w:ascii="Dispatch-Regular" w:hAnsi="Dispatch-Regular"/>
                              <w:color w:val="FFFF00"/>
                              <w:sz w:val="72"/>
                              <w:szCs w:val="72"/>
                            </w:rPr>
                          </w:pPr>
                          <w:r>
                            <w:rPr>
                              <w:rFonts w:ascii="Dispatch-Regular" w:hAnsi="Dispatch-Regular" w:cs="Dispatch-Regular"/>
                              <w:color w:val="FCBD00"/>
                              <w:sz w:val="72"/>
                              <w:szCs w:val="72"/>
                              <w:lang w:val="es-ES" w:eastAsia="es-ES"/>
                            </w:rPr>
                            <w:t>Introducción</w:t>
                          </w:r>
                          <w:r w:rsidR="00861B93" w:rsidRPr="006313E4">
                            <w:rPr>
                              <w:rFonts w:ascii="Dispatch-Regular" w:hAnsi="Dispatch-Regular" w:cs="Dispatch-Regular"/>
                              <w:color w:val="FCBD00"/>
                              <w:sz w:val="72"/>
                              <w:szCs w:val="72"/>
                              <w:lang w:val="es-ES" w:eastAsia="es-ES"/>
                            </w:rPr>
                            <w:t xml:space="preserve"> Unidad</w:t>
                          </w:r>
                          <w:r>
                            <w:rPr>
                              <w:rFonts w:ascii="Dispatch-Regular" w:hAnsi="Dispatch-Regular" w:cs="Dispatch-Regular"/>
                              <w:color w:val="FCBD00"/>
                              <w:sz w:val="72"/>
                              <w:szCs w:val="72"/>
                              <w:lang w:val="es-ES" w:eastAsia="es-ES"/>
                            </w:rPr>
                            <w:t xml:space="preserv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21DDFFAA" w:rsidR="00861B93" w:rsidRPr="006313E4" w:rsidRDefault="00CB68B8" w:rsidP="000A3C43">
                    <w:pPr>
                      <w:spacing w:line="240" w:lineRule="auto"/>
                      <w:rPr>
                        <w:rFonts w:ascii="Dispatch-Regular" w:hAnsi="Dispatch-Regular"/>
                        <w:color w:val="FFFF00"/>
                        <w:sz w:val="72"/>
                        <w:szCs w:val="72"/>
                      </w:rPr>
                    </w:pPr>
                    <w:r>
                      <w:rPr>
                        <w:rFonts w:ascii="Dispatch-Regular" w:hAnsi="Dispatch-Regular" w:cs="Dispatch-Regular"/>
                        <w:color w:val="FCBD00"/>
                        <w:sz w:val="72"/>
                        <w:szCs w:val="72"/>
                        <w:lang w:val="es-ES" w:eastAsia="es-ES"/>
                      </w:rPr>
                      <w:t>Introducción</w:t>
                    </w:r>
                    <w:r w:rsidR="00861B93" w:rsidRPr="006313E4">
                      <w:rPr>
                        <w:rFonts w:ascii="Dispatch-Regular" w:hAnsi="Dispatch-Regular" w:cs="Dispatch-Regular"/>
                        <w:color w:val="FCBD00"/>
                        <w:sz w:val="72"/>
                        <w:szCs w:val="72"/>
                        <w:lang w:val="es-ES" w:eastAsia="es-ES"/>
                      </w:rPr>
                      <w:t xml:space="preserve"> Unidad</w:t>
                    </w:r>
                    <w:r>
                      <w:rPr>
                        <w:rFonts w:ascii="Dispatch-Regular" w:hAnsi="Dispatch-Regular" w:cs="Dispatch-Regular"/>
                        <w:color w:val="FCBD00"/>
                        <w:sz w:val="72"/>
                        <w:szCs w:val="72"/>
                        <w:lang w:val="es-ES" w:eastAsia="es-ES"/>
                      </w:rPr>
                      <w:t xml:space="preserve"> 2</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861B93" w:rsidRPr="00B44069" w:rsidRDefault="00861B93"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861B93" w:rsidRPr="00901951" w:rsidRDefault="00861B93"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861B93" w:rsidRPr="00B44069" w:rsidRDefault="00861B93"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861B93" w:rsidRPr="00901951" w:rsidRDefault="00861B93"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5">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4">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8">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7"/>
  </w:num>
  <w:num w:numId="2">
    <w:abstractNumId w:val="10"/>
  </w:num>
  <w:num w:numId="3">
    <w:abstractNumId w:val="20"/>
  </w:num>
  <w:num w:numId="4">
    <w:abstractNumId w:val="1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1"/>
  </w:num>
  <w:num w:numId="10">
    <w:abstractNumId w:val="28"/>
  </w:num>
  <w:num w:numId="11">
    <w:abstractNumId w:val="24"/>
  </w:num>
  <w:num w:numId="12">
    <w:abstractNumId w:val="3"/>
  </w:num>
  <w:num w:numId="13">
    <w:abstractNumId w:val="31"/>
  </w:num>
  <w:num w:numId="14">
    <w:abstractNumId w:val="32"/>
  </w:num>
  <w:num w:numId="15">
    <w:abstractNumId w:val="1"/>
  </w:num>
  <w:num w:numId="16">
    <w:abstractNumId w:val="25"/>
  </w:num>
  <w:num w:numId="17">
    <w:abstractNumId w:val="6"/>
  </w:num>
  <w:num w:numId="18">
    <w:abstractNumId w:val="19"/>
  </w:num>
  <w:num w:numId="19">
    <w:abstractNumId w:val="29"/>
  </w:num>
  <w:num w:numId="20">
    <w:abstractNumId w:val="15"/>
  </w:num>
  <w:num w:numId="21">
    <w:abstractNumId w:val="17"/>
  </w:num>
  <w:num w:numId="22">
    <w:abstractNumId w:val="2"/>
  </w:num>
  <w:num w:numId="23">
    <w:abstractNumId w:val="12"/>
  </w:num>
  <w:num w:numId="24">
    <w:abstractNumId w:val="14"/>
  </w:num>
  <w:num w:numId="25">
    <w:abstractNumId w:val="0"/>
  </w:num>
  <w:num w:numId="26">
    <w:abstractNumId w:val="22"/>
  </w:num>
  <w:num w:numId="27">
    <w:abstractNumId w:val="4"/>
  </w:num>
  <w:num w:numId="28">
    <w:abstractNumId w:val="26"/>
  </w:num>
  <w:num w:numId="29">
    <w:abstractNumId w:val="9"/>
  </w:num>
  <w:num w:numId="30">
    <w:abstractNumId w:val="8"/>
  </w:num>
  <w:num w:numId="31">
    <w:abstractNumId w:val="16"/>
  </w:num>
  <w:num w:numId="32">
    <w:abstractNumId w:val="18"/>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proofState w:spelling="clean" w:grammar="clean"/>
  <w:defaultTabStop w:val="708"/>
  <w:hyphenationZone w:val="425"/>
  <w:characterSpacingControl w:val="doNotCompress"/>
  <w:savePreviewPicture/>
  <w:hdrShapeDefaults>
    <o:shapedefaults v:ext="edit" spidmax="2051">
      <o:colormenu v:ext="edit" fillcolor="none [3204]"/>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6784"/>
    <w:rsid w:val="00022C3D"/>
    <w:rsid w:val="00044535"/>
    <w:rsid w:val="0004485E"/>
    <w:rsid w:val="00052354"/>
    <w:rsid w:val="0006642A"/>
    <w:rsid w:val="00070687"/>
    <w:rsid w:val="000A3C43"/>
    <w:rsid w:val="000C56E4"/>
    <w:rsid w:val="000D2E91"/>
    <w:rsid w:val="000D63C7"/>
    <w:rsid w:val="0010182B"/>
    <w:rsid w:val="001064D7"/>
    <w:rsid w:val="00111F23"/>
    <w:rsid w:val="00114A5D"/>
    <w:rsid w:val="001408BB"/>
    <w:rsid w:val="00175BD2"/>
    <w:rsid w:val="00176CBB"/>
    <w:rsid w:val="00177091"/>
    <w:rsid w:val="00203CCD"/>
    <w:rsid w:val="00231D09"/>
    <w:rsid w:val="002452F5"/>
    <w:rsid w:val="00255930"/>
    <w:rsid w:val="00264981"/>
    <w:rsid w:val="00271AEF"/>
    <w:rsid w:val="00293E23"/>
    <w:rsid w:val="002A67F9"/>
    <w:rsid w:val="002C5D7E"/>
    <w:rsid w:val="002E3A96"/>
    <w:rsid w:val="002F1323"/>
    <w:rsid w:val="00305F1F"/>
    <w:rsid w:val="003064B8"/>
    <w:rsid w:val="00307F94"/>
    <w:rsid w:val="0039235F"/>
    <w:rsid w:val="003B6C88"/>
    <w:rsid w:val="003D431C"/>
    <w:rsid w:val="003D64BB"/>
    <w:rsid w:val="003E53E7"/>
    <w:rsid w:val="00416ABB"/>
    <w:rsid w:val="0047758A"/>
    <w:rsid w:val="004918B3"/>
    <w:rsid w:val="004B58C6"/>
    <w:rsid w:val="004B64F4"/>
    <w:rsid w:val="004F555F"/>
    <w:rsid w:val="004F6E1A"/>
    <w:rsid w:val="005332BC"/>
    <w:rsid w:val="00586346"/>
    <w:rsid w:val="005A15FA"/>
    <w:rsid w:val="005C770C"/>
    <w:rsid w:val="005E602E"/>
    <w:rsid w:val="005F42A2"/>
    <w:rsid w:val="00617F9A"/>
    <w:rsid w:val="00625AF7"/>
    <w:rsid w:val="00625B96"/>
    <w:rsid w:val="006313E4"/>
    <w:rsid w:val="00676F41"/>
    <w:rsid w:val="00695EFB"/>
    <w:rsid w:val="00696502"/>
    <w:rsid w:val="00696D11"/>
    <w:rsid w:val="006B2A8F"/>
    <w:rsid w:val="006E4A17"/>
    <w:rsid w:val="00703456"/>
    <w:rsid w:val="0071698D"/>
    <w:rsid w:val="007174A4"/>
    <w:rsid w:val="0074674B"/>
    <w:rsid w:val="00780D6B"/>
    <w:rsid w:val="00792319"/>
    <w:rsid w:val="00794373"/>
    <w:rsid w:val="007958EB"/>
    <w:rsid w:val="007A02A5"/>
    <w:rsid w:val="007A1EFF"/>
    <w:rsid w:val="007A3209"/>
    <w:rsid w:val="007B0549"/>
    <w:rsid w:val="007C352A"/>
    <w:rsid w:val="007E0F53"/>
    <w:rsid w:val="007E15BB"/>
    <w:rsid w:val="008162AC"/>
    <w:rsid w:val="0084096C"/>
    <w:rsid w:val="00851A71"/>
    <w:rsid w:val="00861B93"/>
    <w:rsid w:val="00884708"/>
    <w:rsid w:val="008847B7"/>
    <w:rsid w:val="00891B0C"/>
    <w:rsid w:val="008D205B"/>
    <w:rsid w:val="00901951"/>
    <w:rsid w:val="00927DB0"/>
    <w:rsid w:val="009678FA"/>
    <w:rsid w:val="009A3FDE"/>
    <w:rsid w:val="009C2D6F"/>
    <w:rsid w:val="009F164F"/>
    <w:rsid w:val="009F452A"/>
    <w:rsid w:val="00A64278"/>
    <w:rsid w:val="00A76A1B"/>
    <w:rsid w:val="00AE6AB9"/>
    <w:rsid w:val="00AF624E"/>
    <w:rsid w:val="00B33BD3"/>
    <w:rsid w:val="00B44069"/>
    <w:rsid w:val="00B46003"/>
    <w:rsid w:val="00B46CA9"/>
    <w:rsid w:val="00B56102"/>
    <w:rsid w:val="00BD2484"/>
    <w:rsid w:val="00BF2A7F"/>
    <w:rsid w:val="00C36C08"/>
    <w:rsid w:val="00C5401B"/>
    <w:rsid w:val="00C6224F"/>
    <w:rsid w:val="00C711B8"/>
    <w:rsid w:val="00C93AF2"/>
    <w:rsid w:val="00CA200B"/>
    <w:rsid w:val="00CB283F"/>
    <w:rsid w:val="00CB68B8"/>
    <w:rsid w:val="00CC5A6C"/>
    <w:rsid w:val="00CC6A64"/>
    <w:rsid w:val="00CE04E5"/>
    <w:rsid w:val="00CF39A8"/>
    <w:rsid w:val="00D20C9B"/>
    <w:rsid w:val="00D356A2"/>
    <w:rsid w:val="00D414F5"/>
    <w:rsid w:val="00D5536C"/>
    <w:rsid w:val="00D6286B"/>
    <w:rsid w:val="00D8636B"/>
    <w:rsid w:val="00DB30AC"/>
    <w:rsid w:val="00DB35CC"/>
    <w:rsid w:val="00DC4315"/>
    <w:rsid w:val="00DD3A9A"/>
    <w:rsid w:val="00DE64AE"/>
    <w:rsid w:val="00E06C8E"/>
    <w:rsid w:val="00E342E9"/>
    <w:rsid w:val="00E44C17"/>
    <w:rsid w:val="00E60597"/>
    <w:rsid w:val="00EA3784"/>
    <w:rsid w:val="00EA4BBE"/>
    <w:rsid w:val="00EB4A3A"/>
    <w:rsid w:val="00EB4AED"/>
    <w:rsid w:val="00EC00F2"/>
    <w:rsid w:val="00F20E4A"/>
    <w:rsid w:val="00F36010"/>
    <w:rsid w:val="00F5446E"/>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none [3204]"/>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861B9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861B9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diagramLayout" Target="diagrams/layout1.xml"/><Relationship Id="rId12" Type="http://schemas.openxmlformats.org/officeDocument/2006/relationships/diagramQuickStyle" Target="diagrams/quickStyle1.xml"/><Relationship Id="rId13" Type="http://schemas.openxmlformats.org/officeDocument/2006/relationships/diagramColors" Target="diagrams/colors1.xml"/><Relationship Id="rId14" Type="http://schemas.microsoft.com/office/2007/relationships/diagramDrawing" Target="diagrams/drawing1.xm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printerSettings" Target="printerSettings/printerSettings1.bin"/><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F8A191-341E-44B5-9F54-C980DA007D50}"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s-MX"/>
        </a:p>
      </dgm:t>
    </dgm:pt>
    <dgm:pt modelId="{035780DB-5A9F-4B34-BE64-918738066B9D}">
      <dgm:prSet phldrT="[Texto]" custT="1"/>
      <dgm:spPr/>
      <dgm:t>
        <a:bodyPr/>
        <a:lstStyle/>
        <a:p>
          <a:r>
            <a:rPr lang="es-MX" sz="1100">
              <a:latin typeface="Sansa-Normal"/>
              <a:cs typeface="Sansa-Normal"/>
            </a:rPr>
            <a:t>LA LECTURA: PROCESOS Y FENOMENOLOGÍA LECTORA</a:t>
          </a:r>
        </a:p>
      </dgm:t>
    </dgm:pt>
    <dgm:pt modelId="{3438B5E0-F84B-4149-9500-602570005FDC}" type="parTrans" cxnId="{E9E4AA45-4370-4418-963C-CD7E1AA47B6B}">
      <dgm:prSet/>
      <dgm:spPr/>
      <dgm:t>
        <a:bodyPr/>
        <a:lstStyle/>
        <a:p>
          <a:endParaRPr lang="es-MX"/>
        </a:p>
      </dgm:t>
    </dgm:pt>
    <dgm:pt modelId="{E36A387C-1EFF-4A25-8AFA-88597DE16148}" type="sibTrans" cxnId="{E9E4AA45-4370-4418-963C-CD7E1AA47B6B}">
      <dgm:prSet/>
      <dgm:spPr/>
      <dgm:t>
        <a:bodyPr/>
        <a:lstStyle/>
        <a:p>
          <a:endParaRPr lang="es-MX"/>
        </a:p>
      </dgm:t>
    </dgm:pt>
    <dgm:pt modelId="{BEC399AE-B057-4CF2-B921-1AF322C0146E}">
      <dgm:prSet phldrT="[Texto]" custT="1"/>
      <dgm:spPr/>
      <dgm:t>
        <a:bodyPr/>
        <a:lstStyle/>
        <a:p>
          <a:r>
            <a:rPr lang="es-MX" sz="1000">
              <a:latin typeface="Sansa-Normal"/>
              <a:cs typeface="Sansa-Normal"/>
            </a:rPr>
            <a:t>Prelectura: fundamentación y contexto</a:t>
          </a:r>
        </a:p>
      </dgm:t>
    </dgm:pt>
    <dgm:pt modelId="{414C97A0-9152-484C-A175-1096833FEEF5}" type="parTrans" cxnId="{4A42439E-2786-4B3B-9B84-34A447A2AF61}">
      <dgm:prSet/>
      <dgm:spPr/>
      <dgm:t>
        <a:bodyPr/>
        <a:lstStyle/>
        <a:p>
          <a:endParaRPr lang="es-MX"/>
        </a:p>
      </dgm:t>
    </dgm:pt>
    <dgm:pt modelId="{33881A55-CC59-47C8-9B96-FEDDF7924B68}" type="sibTrans" cxnId="{4A42439E-2786-4B3B-9B84-34A447A2AF61}">
      <dgm:prSet/>
      <dgm:spPr/>
      <dgm:t>
        <a:bodyPr/>
        <a:lstStyle/>
        <a:p>
          <a:endParaRPr lang="es-MX"/>
        </a:p>
      </dgm:t>
    </dgm:pt>
    <dgm:pt modelId="{AD4EF2FF-41F0-4873-8334-6FEEF7B0B4C4}">
      <dgm:prSet phldrT="[Texto]" custT="1"/>
      <dgm:spPr/>
      <dgm:t>
        <a:bodyPr/>
        <a:lstStyle/>
        <a:p>
          <a:r>
            <a:rPr lang="es-MX" sz="1000">
              <a:latin typeface="Sansa-Normal"/>
              <a:cs typeface="Sansa-Normal"/>
            </a:rPr>
            <a:t>Tipos de Lecturas</a:t>
          </a:r>
        </a:p>
      </dgm:t>
    </dgm:pt>
    <dgm:pt modelId="{98B12016-4461-47DC-9516-3639F5B628AC}" type="parTrans" cxnId="{6945F292-54BF-4DE6-903B-7A968EFC681D}">
      <dgm:prSet/>
      <dgm:spPr/>
      <dgm:t>
        <a:bodyPr/>
        <a:lstStyle/>
        <a:p>
          <a:endParaRPr lang="es-MX"/>
        </a:p>
      </dgm:t>
    </dgm:pt>
    <dgm:pt modelId="{46E8C1F5-00AD-4D55-9D64-C1C552B9A162}" type="sibTrans" cxnId="{6945F292-54BF-4DE6-903B-7A968EFC681D}">
      <dgm:prSet/>
      <dgm:spPr/>
      <dgm:t>
        <a:bodyPr/>
        <a:lstStyle/>
        <a:p>
          <a:endParaRPr lang="es-MX"/>
        </a:p>
      </dgm:t>
    </dgm:pt>
    <dgm:pt modelId="{04325642-772C-49B5-853A-29AA02B33176}">
      <dgm:prSet phldrT="[Texto]" custT="1"/>
      <dgm:spPr/>
      <dgm:t>
        <a:bodyPr/>
        <a:lstStyle/>
        <a:p>
          <a:r>
            <a:rPr lang="es-MX" sz="1000">
              <a:latin typeface="Sansa-Normal"/>
              <a:cs typeface="Sansa-Normal"/>
            </a:rPr>
            <a:t>Lectura, estudio y trabajo</a:t>
          </a:r>
        </a:p>
      </dgm:t>
    </dgm:pt>
    <dgm:pt modelId="{F190EAC0-494B-4B9A-8604-AF96A31A3A2D}" type="parTrans" cxnId="{938AA133-7ADB-4563-9DC1-5DDBC08194DB}">
      <dgm:prSet/>
      <dgm:spPr/>
      <dgm:t>
        <a:bodyPr/>
        <a:lstStyle/>
        <a:p>
          <a:endParaRPr lang="es-MX"/>
        </a:p>
      </dgm:t>
    </dgm:pt>
    <dgm:pt modelId="{D50D96CF-BE41-4A5D-9469-A76B839A5CC3}" type="sibTrans" cxnId="{938AA133-7ADB-4563-9DC1-5DDBC08194DB}">
      <dgm:prSet/>
      <dgm:spPr/>
      <dgm:t>
        <a:bodyPr/>
        <a:lstStyle/>
        <a:p>
          <a:endParaRPr lang="es-MX"/>
        </a:p>
      </dgm:t>
    </dgm:pt>
    <dgm:pt modelId="{66F83D3E-C976-46B7-A972-E75B8900E1C1}">
      <dgm:prSet phldrT="[Texto]" custT="1"/>
      <dgm:spPr/>
      <dgm:t>
        <a:bodyPr/>
        <a:lstStyle/>
        <a:p>
          <a:r>
            <a:rPr lang="es-MX" sz="1000">
              <a:latin typeface="Sansa-Normal"/>
              <a:cs typeface="Sansa-Normal"/>
            </a:rPr>
            <a:t>Lectura y recreación</a:t>
          </a:r>
        </a:p>
      </dgm:t>
    </dgm:pt>
    <dgm:pt modelId="{7633AF84-1502-4FDE-B43A-12D4194414F4}" type="parTrans" cxnId="{877C9D5E-D9C3-464A-9C21-49AEDDB26C5F}">
      <dgm:prSet/>
      <dgm:spPr/>
      <dgm:t>
        <a:bodyPr/>
        <a:lstStyle/>
        <a:p>
          <a:endParaRPr lang="es-MX"/>
        </a:p>
      </dgm:t>
    </dgm:pt>
    <dgm:pt modelId="{774E7708-9829-44BA-A520-8AEA3F40BA1D}" type="sibTrans" cxnId="{877C9D5E-D9C3-464A-9C21-49AEDDB26C5F}">
      <dgm:prSet/>
      <dgm:spPr/>
      <dgm:t>
        <a:bodyPr/>
        <a:lstStyle/>
        <a:p>
          <a:endParaRPr lang="es-MX"/>
        </a:p>
      </dgm:t>
    </dgm:pt>
    <dgm:pt modelId="{E88DD044-E8DA-4F8C-8265-4C13CAC48DAF}" type="asst">
      <dgm:prSet custT="1"/>
      <dgm:spPr/>
      <dgm:t>
        <a:bodyPr/>
        <a:lstStyle/>
        <a:p>
          <a:r>
            <a:rPr lang="es-MX" sz="1000">
              <a:latin typeface="Sansa-Normal"/>
              <a:cs typeface="Sansa-Normal"/>
            </a:rPr>
            <a:t>La lectura como proceso y fenómeno</a:t>
          </a:r>
        </a:p>
      </dgm:t>
    </dgm:pt>
    <dgm:pt modelId="{A398F2A2-21A3-4543-A3F3-8827CB0F84E5}" type="parTrans" cxnId="{A584854F-D781-487C-A970-35A8BA3E7FB0}">
      <dgm:prSet/>
      <dgm:spPr/>
      <dgm:t>
        <a:bodyPr/>
        <a:lstStyle/>
        <a:p>
          <a:endParaRPr lang="es-MX"/>
        </a:p>
      </dgm:t>
    </dgm:pt>
    <dgm:pt modelId="{D5442A9D-9CA9-4B25-B2BF-6D8B23DF7407}" type="sibTrans" cxnId="{A584854F-D781-487C-A970-35A8BA3E7FB0}">
      <dgm:prSet/>
      <dgm:spPr/>
      <dgm:t>
        <a:bodyPr/>
        <a:lstStyle/>
        <a:p>
          <a:endParaRPr lang="es-MX"/>
        </a:p>
      </dgm:t>
    </dgm:pt>
    <dgm:pt modelId="{5C2721DC-146B-489E-BBEB-90FB098D28CE}">
      <dgm:prSet custT="1"/>
      <dgm:spPr/>
      <dgm:t>
        <a:bodyPr/>
        <a:lstStyle/>
        <a:p>
          <a:r>
            <a:rPr lang="es-MX" sz="1000">
              <a:latin typeface="Sansa-Normal"/>
              <a:cs typeface="Sansa-Normal"/>
            </a:rPr>
            <a:t>El acto de la lectura</a:t>
          </a:r>
        </a:p>
      </dgm:t>
    </dgm:pt>
    <dgm:pt modelId="{07536E05-8838-47A9-9666-1B86C2624356}" type="parTrans" cxnId="{3DD1E12F-054B-439F-ABAC-714F3C22A802}">
      <dgm:prSet/>
      <dgm:spPr/>
      <dgm:t>
        <a:bodyPr/>
        <a:lstStyle/>
        <a:p>
          <a:endParaRPr lang="es-MX"/>
        </a:p>
      </dgm:t>
    </dgm:pt>
    <dgm:pt modelId="{D599E302-2E52-407D-8A40-02CAF2F591FB}" type="sibTrans" cxnId="{3DD1E12F-054B-439F-ABAC-714F3C22A802}">
      <dgm:prSet/>
      <dgm:spPr/>
      <dgm:t>
        <a:bodyPr/>
        <a:lstStyle/>
        <a:p>
          <a:endParaRPr lang="es-MX"/>
        </a:p>
      </dgm:t>
    </dgm:pt>
    <dgm:pt modelId="{C89EB4E4-043B-4AF4-A128-9AAB5A40F1A5}">
      <dgm:prSet custT="1"/>
      <dgm:spPr/>
      <dgm:t>
        <a:bodyPr/>
        <a:lstStyle/>
        <a:p>
          <a:r>
            <a:rPr lang="es-MX" sz="1000">
              <a:latin typeface="Sansa-Normal"/>
              <a:cs typeface="Sansa-Normal"/>
            </a:rPr>
            <a:t>Tipos de textos y espacios lecturables</a:t>
          </a:r>
        </a:p>
      </dgm:t>
    </dgm:pt>
    <dgm:pt modelId="{C6F0FBB6-6260-4C99-8DCF-B3A0843C6FDA}" type="parTrans" cxnId="{88AB882E-F1D2-410B-B7A3-FF47B830B948}">
      <dgm:prSet/>
      <dgm:spPr/>
      <dgm:t>
        <a:bodyPr/>
        <a:lstStyle/>
        <a:p>
          <a:endParaRPr lang="es-MX"/>
        </a:p>
      </dgm:t>
    </dgm:pt>
    <dgm:pt modelId="{9A9DDDEA-197F-45AC-8B7F-BA09B9D80BC2}" type="sibTrans" cxnId="{88AB882E-F1D2-410B-B7A3-FF47B830B948}">
      <dgm:prSet/>
      <dgm:spPr/>
      <dgm:t>
        <a:bodyPr/>
        <a:lstStyle/>
        <a:p>
          <a:endParaRPr lang="es-MX"/>
        </a:p>
      </dgm:t>
    </dgm:pt>
    <dgm:pt modelId="{44413FC0-EC37-45B9-98F3-64D48045EC82}">
      <dgm:prSet custT="1"/>
      <dgm:spPr/>
      <dgm:t>
        <a:bodyPr/>
        <a:lstStyle/>
        <a:p>
          <a:r>
            <a:rPr lang="es-MX" sz="1000">
              <a:latin typeface="Sansa-Normal"/>
              <a:cs typeface="Sansa-Normal"/>
            </a:rPr>
            <a:t>Una generalidad hermenéutica</a:t>
          </a:r>
        </a:p>
      </dgm:t>
    </dgm:pt>
    <dgm:pt modelId="{49C482AA-EE95-4439-8C96-E5BD2F64CC1B}" type="parTrans" cxnId="{9CE85461-EF0D-42B0-BDE5-01DCD8D0C45D}">
      <dgm:prSet/>
      <dgm:spPr/>
      <dgm:t>
        <a:bodyPr/>
        <a:lstStyle/>
        <a:p>
          <a:endParaRPr lang="es-ES"/>
        </a:p>
      </dgm:t>
    </dgm:pt>
    <dgm:pt modelId="{78BCF493-D87A-45A8-953C-98FC80EE625B}" type="sibTrans" cxnId="{9CE85461-EF0D-42B0-BDE5-01DCD8D0C45D}">
      <dgm:prSet/>
      <dgm:spPr/>
      <dgm:t>
        <a:bodyPr/>
        <a:lstStyle/>
        <a:p>
          <a:endParaRPr lang="es-ES"/>
        </a:p>
      </dgm:t>
    </dgm:pt>
    <dgm:pt modelId="{AB4DC064-80DF-4592-A5C7-91E6EDBF968B}" type="pres">
      <dgm:prSet presAssocID="{DCF8A191-341E-44B5-9F54-C980DA007D50}" presName="hierChild1" presStyleCnt="0">
        <dgm:presLayoutVars>
          <dgm:orgChart val="1"/>
          <dgm:chPref val="1"/>
          <dgm:dir/>
          <dgm:animOne val="branch"/>
          <dgm:animLvl val="lvl"/>
          <dgm:resizeHandles/>
        </dgm:presLayoutVars>
      </dgm:prSet>
      <dgm:spPr/>
      <dgm:t>
        <a:bodyPr/>
        <a:lstStyle/>
        <a:p>
          <a:endParaRPr lang="es-MX"/>
        </a:p>
      </dgm:t>
    </dgm:pt>
    <dgm:pt modelId="{FED5031D-6A53-428C-BED6-B6E0BA439134}" type="pres">
      <dgm:prSet presAssocID="{035780DB-5A9F-4B34-BE64-918738066B9D}" presName="hierRoot1" presStyleCnt="0">
        <dgm:presLayoutVars>
          <dgm:hierBranch val="init"/>
        </dgm:presLayoutVars>
      </dgm:prSet>
      <dgm:spPr/>
    </dgm:pt>
    <dgm:pt modelId="{FBD911D9-6810-4D11-844D-186AA33DE7EB}" type="pres">
      <dgm:prSet presAssocID="{035780DB-5A9F-4B34-BE64-918738066B9D}" presName="rootComposite1" presStyleCnt="0"/>
      <dgm:spPr/>
    </dgm:pt>
    <dgm:pt modelId="{4496C99F-CE60-4FBF-A25C-F1DE2493144B}" type="pres">
      <dgm:prSet presAssocID="{035780DB-5A9F-4B34-BE64-918738066B9D}" presName="rootText1" presStyleLbl="node0" presStyleIdx="0" presStyleCnt="1" custScaleX="121278" custScaleY="127240">
        <dgm:presLayoutVars>
          <dgm:chPref val="3"/>
        </dgm:presLayoutVars>
      </dgm:prSet>
      <dgm:spPr/>
      <dgm:t>
        <a:bodyPr/>
        <a:lstStyle/>
        <a:p>
          <a:endParaRPr lang="es-MX"/>
        </a:p>
      </dgm:t>
    </dgm:pt>
    <dgm:pt modelId="{C8CF1C25-572B-467E-BB4B-3A3B28F21B2D}" type="pres">
      <dgm:prSet presAssocID="{035780DB-5A9F-4B34-BE64-918738066B9D}" presName="rootConnector1" presStyleLbl="node1" presStyleIdx="0" presStyleCnt="0"/>
      <dgm:spPr/>
      <dgm:t>
        <a:bodyPr/>
        <a:lstStyle/>
        <a:p>
          <a:endParaRPr lang="es-MX"/>
        </a:p>
      </dgm:t>
    </dgm:pt>
    <dgm:pt modelId="{23C46715-E7FC-4BE0-AB16-FFEF2F81516F}" type="pres">
      <dgm:prSet presAssocID="{035780DB-5A9F-4B34-BE64-918738066B9D}" presName="hierChild2" presStyleCnt="0"/>
      <dgm:spPr/>
    </dgm:pt>
    <dgm:pt modelId="{9115DC0E-E926-47FD-A8E2-280B964FD6E1}" type="pres">
      <dgm:prSet presAssocID="{414C97A0-9152-484C-A175-1096833FEEF5}" presName="Name37" presStyleLbl="parChTrans1D2" presStyleIdx="0" presStyleCnt="4"/>
      <dgm:spPr/>
      <dgm:t>
        <a:bodyPr/>
        <a:lstStyle/>
        <a:p>
          <a:endParaRPr lang="es-MX"/>
        </a:p>
      </dgm:t>
    </dgm:pt>
    <dgm:pt modelId="{9DA59073-07C3-4E75-9222-E0D6A30A6D53}" type="pres">
      <dgm:prSet presAssocID="{BEC399AE-B057-4CF2-B921-1AF322C0146E}" presName="hierRoot2" presStyleCnt="0">
        <dgm:presLayoutVars>
          <dgm:hierBranch val="init"/>
        </dgm:presLayoutVars>
      </dgm:prSet>
      <dgm:spPr/>
    </dgm:pt>
    <dgm:pt modelId="{CF0E34E2-2034-4B03-856C-E4BEAB4E9700}" type="pres">
      <dgm:prSet presAssocID="{BEC399AE-B057-4CF2-B921-1AF322C0146E}" presName="rootComposite" presStyleCnt="0"/>
      <dgm:spPr/>
    </dgm:pt>
    <dgm:pt modelId="{01F165BE-4F03-4061-89FE-8B8BF0AB12B5}" type="pres">
      <dgm:prSet presAssocID="{BEC399AE-B057-4CF2-B921-1AF322C0146E}" presName="rootText" presStyleLbl="node2" presStyleIdx="0" presStyleCnt="4">
        <dgm:presLayoutVars>
          <dgm:chPref val="3"/>
        </dgm:presLayoutVars>
      </dgm:prSet>
      <dgm:spPr/>
      <dgm:t>
        <a:bodyPr/>
        <a:lstStyle/>
        <a:p>
          <a:endParaRPr lang="es-MX"/>
        </a:p>
      </dgm:t>
    </dgm:pt>
    <dgm:pt modelId="{A6C3E76A-8FA5-4538-8AED-BD6957AF80D1}" type="pres">
      <dgm:prSet presAssocID="{BEC399AE-B057-4CF2-B921-1AF322C0146E}" presName="rootConnector" presStyleLbl="node2" presStyleIdx="0" presStyleCnt="4"/>
      <dgm:spPr/>
      <dgm:t>
        <a:bodyPr/>
        <a:lstStyle/>
        <a:p>
          <a:endParaRPr lang="es-MX"/>
        </a:p>
      </dgm:t>
    </dgm:pt>
    <dgm:pt modelId="{F638FF30-428B-4848-9DF3-C44F1AFF72E4}" type="pres">
      <dgm:prSet presAssocID="{BEC399AE-B057-4CF2-B921-1AF322C0146E}" presName="hierChild4" presStyleCnt="0"/>
      <dgm:spPr/>
    </dgm:pt>
    <dgm:pt modelId="{F5E2684A-7937-4DCE-9235-957080F72E9B}" type="pres">
      <dgm:prSet presAssocID="{BEC399AE-B057-4CF2-B921-1AF322C0146E}" presName="hierChild5" presStyleCnt="0"/>
      <dgm:spPr/>
    </dgm:pt>
    <dgm:pt modelId="{C1B8CBB5-BBA8-422B-B847-1ABFAE225461}" type="pres">
      <dgm:prSet presAssocID="{A398F2A2-21A3-4543-A3F3-8827CB0F84E5}" presName="Name111" presStyleLbl="parChTrans1D3" presStyleIdx="0" presStyleCnt="4"/>
      <dgm:spPr/>
      <dgm:t>
        <a:bodyPr/>
        <a:lstStyle/>
        <a:p>
          <a:endParaRPr lang="es-MX"/>
        </a:p>
      </dgm:t>
    </dgm:pt>
    <dgm:pt modelId="{BF03C90E-6F40-4775-B2B3-2739C2A37361}" type="pres">
      <dgm:prSet presAssocID="{E88DD044-E8DA-4F8C-8265-4C13CAC48DAF}" presName="hierRoot3" presStyleCnt="0">
        <dgm:presLayoutVars>
          <dgm:hierBranch val="init"/>
        </dgm:presLayoutVars>
      </dgm:prSet>
      <dgm:spPr/>
    </dgm:pt>
    <dgm:pt modelId="{32EE55C4-7CB7-4118-8E20-CC57F9B52ED8}" type="pres">
      <dgm:prSet presAssocID="{E88DD044-E8DA-4F8C-8265-4C13CAC48DAF}" presName="rootComposite3" presStyleCnt="0"/>
      <dgm:spPr/>
    </dgm:pt>
    <dgm:pt modelId="{C5C2136A-B98F-40FE-A847-755F96049958}" type="pres">
      <dgm:prSet presAssocID="{E88DD044-E8DA-4F8C-8265-4C13CAC48DAF}" presName="rootText3" presStyleLbl="asst2" presStyleIdx="0" presStyleCnt="1">
        <dgm:presLayoutVars>
          <dgm:chPref val="3"/>
        </dgm:presLayoutVars>
      </dgm:prSet>
      <dgm:spPr/>
      <dgm:t>
        <a:bodyPr/>
        <a:lstStyle/>
        <a:p>
          <a:endParaRPr lang="es-MX"/>
        </a:p>
      </dgm:t>
    </dgm:pt>
    <dgm:pt modelId="{06696CE0-894C-46B0-A8C9-59320DFE2D51}" type="pres">
      <dgm:prSet presAssocID="{E88DD044-E8DA-4F8C-8265-4C13CAC48DAF}" presName="rootConnector3" presStyleLbl="asst2" presStyleIdx="0" presStyleCnt="1"/>
      <dgm:spPr/>
      <dgm:t>
        <a:bodyPr/>
        <a:lstStyle/>
        <a:p>
          <a:endParaRPr lang="es-MX"/>
        </a:p>
      </dgm:t>
    </dgm:pt>
    <dgm:pt modelId="{00F3CEF3-1E85-4764-BADB-FD7BD3F5220A}" type="pres">
      <dgm:prSet presAssocID="{E88DD044-E8DA-4F8C-8265-4C13CAC48DAF}" presName="hierChild6" presStyleCnt="0"/>
      <dgm:spPr/>
    </dgm:pt>
    <dgm:pt modelId="{1E6037EE-570D-4278-B25D-6CA531AA6D2E}" type="pres">
      <dgm:prSet presAssocID="{E88DD044-E8DA-4F8C-8265-4C13CAC48DAF}" presName="hierChild7" presStyleCnt="0"/>
      <dgm:spPr/>
    </dgm:pt>
    <dgm:pt modelId="{593D632D-C96B-4B7E-A038-B82AF6FB943A}" type="pres">
      <dgm:prSet presAssocID="{98B12016-4461-47DC-9516-3639F5B628AC}" presName="Name37" presStyleLbl="parChTrans1D2" presStyleIdx="1" presStyleCnt="4"/>
      <dgm:spPr/>
      <dgm:t>
        <a:bodyPr/>
        <a:lstStyle/>
        <a:p>
          <a:endParaRPr lang="es-MX"/>
        </a:p>
      </dgm:t>
    </dgm:pt>
    <dgm:pt modelId="{0E18B299-5F33-43F3-BE4D-3635927DB854}" type="pres">
      <dgm:prSet presAssocID="{AD4EF2FF-41F0-4873-8334-6FEEF7B0B4C4}" presName="hierRoot2" presStyleCnt="0">
        <dgm:presLayoutVars>
          <dgm:hierBranch val="init"/>
        </dgm:presLayoutVars>
      </dgm:prSet>
      <dgm:spPr/>
    </dgm:pt>
    <dgm:pt modelId="{3D021DB5-F08F-4060-9A2E-7DA7228DB09A}" type="pres">
      <dgm:prSet presAssocID="{AD4EF2FF-41F0-4873-8334-6FEEF7B0B4C4}" presName="rootComposite" presStyleCnt="0"/>
      <dgm:spPr/>
    </dgm:pt>
    <dgm:pt modelId="{7E4BE802-5484-4DA5-9A45-C6EF9920EFEF}" type="pres">
      <dgm:prSet presAssocID="{AD4EF2FF-41F0-4873-8334-6FEEF7B0B4C4}" presName="rootText" presStyleLbl="node2" presStyleIdx="1" presStyleCnt="4">
        <dgm:presLayoutVars>
          <dgm:chPref val="3"/>
        </dgm:presLayoutVars>
      </dgm:prSet>
      <dgm:spPr/>
      <dgm:t>
        <a:bodyPr/>
        <a:lstStyle/>
        <a:p>
          <a:endParaRPr lang="es-MX"/>
        </a:p>
      </dgm:t>
    </dgm:pt>
    <dgm:pt modelId="{1D0E7387-AE45-4B58-914A-E238F4475BF7}" type="pres">
      <dgm:prSet presAssocID="{AD4EF2FF-41F0-4873-8334-6FEEF7B0B4C4}" presName="rootConnector" presStyleLbl="node2" presStyleIdx="1" presStyleCnt="4"/>
      <dgm:spPr/>
      <dgm:t>
        <a:bodyPr/>
        <a:lstStyle/>
        <a:p>
          <a:endParaRPr lang="es-MX"/>
        </a:p>
      </dgm:t>
    </dgm:pt>
    <dgm:pt modelId="{5A9D667C-956A-4D17-AABE-E4C96D141F59}" type="pres">
      <dgm:prSet presAssocID="{AD4EF2FF-41F0-4873-8334-6FEEF7B0B4C4}" presName="hierChild4" presStyleCnt="0"/>
      <dgm:spPr/>
    </dgm:pt>
    <dgm:pt modelId="{6F5576FD-70A9-4CD8-81F8-BECACE69FC0D}" type="pres">
      <dgm:prSet presAssocID="{07536E05-8838-47A9-9666-1B86C2624356}" presName="Name37" presStyleLbl="parChTrans1D3" presStyleIdx="1" presStyleCnt="4"/>
      <dgm:spPr/>
      <dgm:t>
        <a:bodyPr/>
        <a:lstStyle/>
        <a:p>
          <a:endParaRPr lang="es-MX"/>
        </a:p>
      </dgm:t>
    </dgm:pt>
    <dgm:pt modelId="{FB86E6F7-20DF-49E8-8F2E-2CDCC404E774}" type="pres">
      <dgm:prSet presAssocID="{5C2721DC-146B-489E-BBEB-90FB098D28CE}" presName="hierRoot2" presStyleCnt="0">
        <dgm:presLayoutVars>
          <dgm:hierBranch val="init"/>
        </dgm:presLayoutVars>
      </dgm:prSet>
      <dgm:spPr/>
    </dgm:pt>
    <dgm:pt modelId="{F588718B-44E3-4530-8AAA-D22ABFF3705C}" type="pres">
      <dgm:prSet presAssocID="{5C2721DC-146B-489E-BBEB-90FB098D28CE}" presName="rootComposite" presStyleCnt="0"/>
      <dgm:spPr/>
    </dgm:pt>
    <dgm:pt modelId="{A37503BC-D0A0-47B4-85EB-4B2CAC59FE99}" type="pres">
      <dgm:prSet presAssocID="{5C2721DC-146B-489E-BBEB-90FB098D28CE}" presName="rootText" presStyleLbl="node3" presStyleIdx="0" presStyleCnt="3">
        <dgm:presLayoutVars>
          <dgm:chPref val="3"/>
        </dgm:presLayoutVars>
      </dgm:prSet>
      <dgm:spPr/>
      <dgm:t>
        <a:bodyPr/>
        <a:lstStyle/>
        <a:p>
          <a:endParaRPr lang="es-MX"/>
        </a:p>
      </dgm:t>
    </dgm:pt>
    <dgm:pt modelId="{A6BC60BC-A221-4F25-8E2C-AB7D5B91AC01}" type="pres">
      <dgm:prSet presAssocID="{5C2721DC-146B-489E-BBEB-90FB098D28CE}" presName="rootConnector" presStyleLbl="node3" presStyleIdx="0" presStyleCnt="3"/>
      <dgm:spPr/>
      <dgm:t>
        <a:bodyPr/>
        <a:lstStyle/>
        <a:p>
          <a:endParaRPr lang="es-MX"/>
        </a:p>
      </dgm:t>
    </dgm:pt>
    <dgm:pt modelId="{8D3C74A7-96B4-4724-9CE6-6C3ED355D0C7}" type="pres">
      <dgm:prSet presAssocID="{5C2721DC-146B-489E-BBEB-90FB098D28CE}" presName="hierChild4" presStyleCnt="0"/>
      <dgm:spPr/>
    </dgm:pt>
    <dgm:pt modelId="{6CC0E10A-6A9E-4BCB-8632-AE37B9AE191F}" type="pres">
      <dgm:prSet presAssocID="{5C2721DC-146B-489E-BBEB-90FB098D28CE}" presName="hierChild5" presStyleCnt="0"/>
      <dgm:spPr/>
    </dgm:pt>
    <dgm:pt modelId="{DBC6F9B0-E9DD-4C6D-A516-A958075B5171}" type="pres">
      <dgm:prSet presAssocID="{AD4EF2FF-41F0-4873-8334-6FEEF7B0B4C4}" presName="hierChild5" presStyleCnt="0"/>
      <dgm:spPr/>
    </dgm:pt>
    <dgm:pt modelId="{0DED1AFB-AD19-48EC-9712-EE253B81AFFF}" type="pres">
      <dgm:prSet presAssocID="{F190EAC0-494B-4B9A-8604-AF96A31A3A2D}" presName="Name37" presStyleLbl="parChTrans1D2" presStyleIdx="2" presStyleCnt="4"/>
      <dgm:spPr/>
      <dgm:t>
        <a:bodyPr/>
        <a:lstStyle/>
        <a:p>
          <a:endParaRPr lang="es-MX"/>
        </a:p>
      </dgm:t>
    </dgm:pt>
    <dgm:pt modelId="{71D83593-A995-4904-BA89-5651B2FE48A3}" type="pres">
      <dgm:prSet presAssocID="{04325642-772C-49B5-853A-29AA02B33176}" presName="hierRoot2" presStyleCnt="0">
        <dgm:presLayoutVars>
          <dgm:hierBranch val="init"/>
        </dgm:presLayoutVars>
      </dgm:prSet>
      <dgm:spPr/>
    </dgm:pt>
    <dgm:pt modelId="{E2F0579F-8C08-4038-8ECE-D2D9F49BA372}" type="pres">
      <dgm:prSet presAssocID="{04325642-772C-49B5-853A-29AA02B33176}" presName="rootComposite" presStyleCnt="0"/>
      <dgm:spPr/>
    </dgm:pt>
    <dgm:pt modelId="{185BF521-0F20-4BCC-AA81-1AB050372A5F}" type="pres">
      <dgm:prSet presAssocID="{04325642-772C-49B5-853A-29AA02B33176}" presName="rootText" presStyleLbl="node2" presStyleIdx="2" presStyleCnt="4">
        <dgm:presLayoutVars>
          <dgm:chPref val="3"/>
        </dgm:presLayoutVars>
      </dgm:prSet>
      <dgm:spPr/>
      <dgm:t>
        <a:bodyPr/>
        <a:lstStyle/>
        <a:p>
          <a:endParaRPr lang="es-MX"/>
        </a:p>
      </dgm:t>
    </dgm:pt>
    <dgm:pt modelId="{75FA215A-3667-4A43-80A0-4C1849EFF30A}" type="pres">
      <dgm:prSet presAssocID="{04325642-772C-49B5-853A-29AA02B33176}" presName="rootConnector" presStyleLbl="node2" presStyleIdx="2" presStyleCnt="4"/>
      <dgm:spPr/>
      <dgm:t>
        <a:bodyPr/>
        <a:lstStyle/>
        <a:p>
          <a:endParaRPr lang="es-MX"/>
        </a:p>
      </dgm:t>
    </dgm:pt>
    <dgm:pt modelId="{4093852A-C038-41DD-B0EB-221F585FE45A}" type="pres">
      <dgm:prSet presAssocID="{04325642-772C-49B5-853A-29AA02B33176}" presName="hierChild4" presStyleCnt="0"/>
      <dgm:spPr/>
    </dgm:pt>
    <dgm:pt modelId="{449B1D80-E6FC-4109-955F-A421A18B546F}" type="pres">
      <dgm:prSet presAssocID="{C6F0FBB6-6260-4C99-8DCF-B3A0843C6FDA}" presName="Name37" presStyleLbl="parChTrans1D3" presStyleIdx="2" presStyleCnt="4"/>
      <dgm:spPr/>
      <dgm:t>
        <a:bodyPr/>
        <a:lstStyle/>
        <a:p>
          <a:endParaRPr lang="es-MX"/>
        </a:p>
      </dgm:t>
    </dgm:pt>
    <dgm:pt modelId="{3053D4C9-13AE-46C5-B387-CC933B706EEA}" type="pres">
      <dgm:prSet presAssocID="{C89EB4E4-043B-4AF4-A128-9AAB5A40F1A5}" presName="hierRoot2" presStyleCnt="0">
        <dgm:presLayoutVars>
          <dgm:hierBranch val="init"/>
        </dgm:presLayoutVars>
      </dgm:prSet>
      <dgm:spPr/>
    </dgm:pt>
    <dgm:pt modelId="{3DB665B3-CA54-4A54-9FB1-3550B6D6A1E7}" type="pres">
      <dgm:prSet presAssocID="{C89EB4E4-043B-4AF4-A128-9AAB5A40F1A5}" presName="rootComposite" presStyleCnt="0"/>
      <dgm:spPr/>
    </dgm:pt>
    <dgm:pt modelId="{6AEC32BF-9FA9-402E-85CE-FC486AD84FE5}" type="pres">
      <dgm:prSet presAssocID="{C89EB4E4-043B-4AF4-A128-9AAB5A40F1A5}" presName="rootText" presStyleLbl="node3" presStyleIdx="1" presStyleCnt="3">
        <dgm:presLayoutVars>
          <dgm:chPref val="3"/>
        </dgm:presLayoutVars>
      </dgm:prSet>
      <dgm:spPr/>
      <dgm:t>
        <a:bodyPr/>
        <a:lstStyle/>
        <a:p>
          <a:endParaRPr lang="es-MX"/>
        </a:p>
      </dgm:t>
    </dgm:pt>
    <dgm:pt modelId="{832E3206-135C-4D84-BE59-4ADA3DA902CD}" type="pres">
      <dgm:prSet presAssocID="{C89EB4E4-043B-4AF4-A128-9AAB5A40F1A5}" presName="rootConnector" presStyleLbl="node3" presStyleIdx="1" presStyleCnt="3"/>
      <dgm:spPr/>
      <dgm:t>
        <a:bodyPr/>
        <a:lstStyle/>
        <a:p>
          <a:endParaRPr lang="es-MX"/>
        </a:p>
      </dgm:t>
    </dgm:pt>
    <dgm:pt modelId="{311D823E-419F-4B26-A412-A0952DE4A582}" type="pres">
      <dgm:prSet presAssocID="{C89EB4E4-043B-4AF4-A128-9AAB5A40F1A5}" presName="hierChild4" presStyleCnt="0"/>
      <dgm:spPr/>
    </dgm:pt>
    <dgm:pt modelId="{A2C0D96A-0D76-4A5A-A9A7-80B261090F45}" type="pres">
      <dgm:prSet presAssocID="{C89EB4E4-043B-4AF4-A128-9AAB5A40F1A5}" presName="hierChild5" presStyleCnt="0"/>
      <dgm:spPr/>
    </dgm:pt>
    <dgm:pt modelId="{629B896B-CFD2-4C26-87C8-D12170DA7A7D}" type="pres">
      <dgm:prSet presAssocID="{04325642-772C-49B5-853A-29AA02B33176}" presName="hierChild5" presStyleCnt="0"/>
      <dgm:spPr/>
    </dgm:pt>
    <dgm:pt modelId="{198F5C1A-BBB3-4895-B0EA-DD6F36191BCC}" type="pres">
      <dgm:prSet presAssocID="{7633AF84-1502-4FDE-B43A-12D4194414F4}" presName="Name37" presStyleLbl="parChTrans1D2" presStyleIdx="3" presStyleCnt="4"/>
      <dgm:spPr/>
      <dgm:t>
        <a:bodyPr/>
        <a:lstStyle/>
        <a:p>
          <a:endParaRPr lang="es-MX"/>
        </a:p>
      </dgm:t>
    </dgm:pt>
    <dgm:pt modelId="{035BBD5C-9C0A-4B6F-A86D-8E699AA67950}" type="pres">
      <dgm:prSet presAssocID="{66F83D3E-C976-46B7-A972-E75B8900E1C1}" presName="hierRoot2" presStyleCnt="0">
        <dgm:presLayoutVars>
          <dgm:hierBranch val="init"/>
        </dgm:presLayoutVars>
      </dgm:prSet>
      <dgm:spPr/>
    </dgm:pt>
    <dgm:pt modelId="{422B2C52-0C6F-4B2C-80AB-C7067BF75539}" type="pres">
      <dgm:prSet presAssocID="{66F83D3E-C976-46B7-A972-E75B8900E1C1}" presName="rootComposite" presStyleCnt="0"/>
      <dgm:spPr/>
    </dgm:pt>
    <dgm:pt modelId="{42A21077-9DD2-4074-9777-E09E0BF0B47D}" type="pres">
      <dgm:prSet presAssocID="{66F83D3E-C976-46B7-A972-E75B8900E1C1}" presName="rootText" presStyleLbl="node2" presStyleIdx="3" presStyleCnt="4">
        <dgm:presLayoutVars>
          <dgm:chPref val="3"/>
        </dgm:presLayoutVars>
      </dgm:prSet>
      <dgm:spPr/>
      <dgm:t>
        <a:bodyPr/>
        <a:lstStyle/>
        <a:p>
          <a:endParaRPr lang="es-MX"/>
        </a:p>
      </dgm:t>
    </dgm:pt>
    <dgm:pt modelId="{2F7CD08F-54E7-4DC1-882D-D0B90E3AEFAE}" type="pres">
      <dgm:prSet presAssocID="{66F83D3E-C976-46B7-A972-E75B8900E1C1}" presName="rootConnector" presStyleLbl="node2" presStyleIdx="3" presStyleCnt="4"/>
      <dgm:spPr/>
      <dgm:t>
        <a:bodyPr/>
        <a:lstStyle/>
        <a:p>
          <a:endParaRPr lang="es-MX"/>
        </a:p>
      </dgm:t>
    </dgm:pt>
    <dgm:pt modelId="{D53CAB1C-A200-4765-80EB-C03AE30BE7F4}" type="pres">
      <dgm:prSet presAssocID="{66F83D3E-C976-46B7-A972-E75B8900E1C1}" presName="hierChild4" presStyleCnt="0"/>
      <dgm:spPr/>
    </dgm:pt>
    <dgm:pt modelId="{AD86C11C-77B1-488F-8289-88DDBC1E7AA0}" type="pres">
      <dgm:prSet presAssocID="{49C482AA-EE95-4439-8C96-E5BD2F64CC1B}" presName="Name37" presStyleLbl="parChTrans1D3" presStyleIdx="3" presStyleCnt="4"/>
      <dgm:spPr/>
      <dgm:t>
        <a:bodyPr/>
        <a:lstStyle/>
        <a:p>
          <a:endParaRPr lang="es-ES"/>
        </a:p>
      </dgm:t>
    </dgm:pt>
    <dgm:pt modelId="{B7B418E5-F4B6-42A6-B887-7DE9BFE428C0}" type="pres">
      <dgm:prSet presAssocID="{44413FC0-EC37-45B9-98F3-64D48045EC82}" presName="hierRoot2" presStyleCnt="0">
        <dgm:presLayoutVars>
          <dgm:hierBranch val="init"/>
        </dgm:presLayoutVars>
      </dgm:prSet>
      <dgm:spPr/>
    </dgm:pt>
    <dgm:pt modelId="{9B9A1212-B863-4B87-A2E9-389583B18F00}" type="pres">
      <dgm:prSet presAssocID="{44413FC0-EC37-45B9-98F3-64D48045EC82}" presName="rootComposite" presStyleCnt="0"/>
      <dgm:spPr/>
    </dgm:pt>
    <dgm:pt modelId="{3FCACFBF-E05E-4444-8B43-9E182BDA225B}" type="pres">
      <dgm:prSet presAssocID="{44413FC0-EC37-45B9-98F3-64D48045EC82}" presName="rootText" presStyleLbl="node3" presStyleIdx="2" presStyleCnt="3">
        <dgm:presLayoutVars>
          <dgm:chPref val="3"/>
        </dgm:presLayoutVars>
      </dgm:prSet>
      <dgm:spPr/>
      <dgm:t>
        <a:bodyPr/>
        <a:lstStyle/>
        <a:p>
          <a:endParaRPr lang="es-MX"/>
        </a:p>
      </dgm:t>
    </dgm:pt>
    <dgm:pt modelId="{857D3676-3124-4B83-80BB-0E73EB32FAE4}" type="pres">
      <dgm:prSet presAssocID="{44413FC0-EC37-45B9-98F3-64D48045EC82}" presName="rootConnector" presStyleLbl="node3" presStyleIdx="2" presStyleCnt="3"/>
      <dgm:spPr/>
      <dgm:t>
        <a:bodyPr/>
        <a:lstStyle/>
        <a:p>
          <a:endParaRPr lang="es-MX"/>
        </a:p>
      </dgm:t>
    </dgm:pt>
    <dgm:pt modelId="{F7E7B094-C3D6-4ACD-B384-7956B0D24C81}" type="pres">
      <dgm:prSet presAssocID="{44413FC0-EC37-45B9-98F3-64D48045EC82}" presName="hierChild4" presStyleCnt="0"/>
      <dgm:spPr/>
    </dgm:pt>
    <dgm:pt modelId="{C07D9A23-D0A1-425F-9E0F-A8BB5B7BC668}" type="pres">
      <dgm:prSet presAssocID="{44413FC0-EC37-45B9-98F3-64D48045EC82}" presName="hierChild5" presStyleCnt="0"/>
      <dgm:spPr/>
    </dgm:pt>
    <dgm:pt modelId="{452A15FB-88E8-477A-8879-8110E7CE5D19}" type="pres">
      <dgm:prSet presAssocID="{66F83D3E-C976-46B7-A972-E75B8900E1C1}" presName="hierChild5" presStyleCnt="0"/>
      <dgm:spPr/>
    </dgm:pt>
    <dgm:pt modelId="{C205190B-90EF-448A-9475-C74BFFBE94B3}" type="pres">
      <dgm:prSet presAssocID="{035780DB-5A9F-4B34-BE64-918738066B9D}" presName="hierChild3" presStyleCnt="0"/>
      <dgm:spPr/>
    </dgm:pt>
  </dgm:ptLst>
  <dgm:cxnLst>
    <dgm:cxn modelId="{1FFB486D-636E-4B44-A061-F3F9260031DB}" type="presOf" srcId="{5C2721DC-146B-489E-BBEB-90FB098D28CE}" destId="{A6BC60BC-A221-4F25-8E2C-AB7D5B91AC01}" srcOrd="1" destOrd="0" presId="urn:microsoft.com/office/officeart/2005/8/layout/orgChart1"/>
    <dgm:cxn modelId="{8E3830A8-BD1F-6E45-8BD6-143DFAE9B2E0}" type="presOf" srcId="{BEC399AE-B057-4CF2-B921-1AF322C0146E}" destId="{A6C3E76A-8FA5-4538-8AED-BD6957AF80D1}" srcOrd="1" destOrd="0" presId="urn:microsoft.com/office/officeart/2005/8/layout/orgChart1"/>
    <dgm:cxn modelId="{D7D63201-E446-9C4F-B862-FAE2F85242CC}" type="presOf" srcId="{035780DB-5A9F-4B34-BE64-918738066B9D}" destId="{C8CF1C25-572B-467E-BB4B-3A3B28F21B2D}" srcOrd="1" destOrd="0" presId="urn:microsoft.com/office/officeart/2005/8/layout/orgChart1"/>
    <dgm:cxn modelId="{6945F292-54BF-4DE6-903B-7A968EFC681D}" srcId="{035780DB-5A9F-4B34-BE64-918738066B9D}" destId="{AD4EF2FF-41F0-4873-8334-6FEEF7B0B4C4}" srcOrd="1" destOrd="0" parTransId="{98B12016-4461-47DC-9516-3639F5B628AC}" sibTransId="{46E8C1F5-00AD-4D55-9D64-C1C552B9A162}"/>
    <dgm:cxn modelId="{05733A94-0F72-6C46-9685-88629F24CF85}" type="presOf" srcId="{C89EB4E4-043B-4AF4-A128-9AAB5A40F1A5}" destId="{6AEC32BF-9FA9-402E-85CE-FC486AD84FE5}" srcOrd="0" destOrd="0" presId="urn:microsoft.com/office/officeart/2005/8/layout/orgChart1"/>
    <dgm:cxn modelId="{8FBD6128-2434-2A44-B173-26017E1EA9E9}" type="presOf" srcId="{BEC399AE-B057-4CF2-B921-1AF322C0146E}" destId="{01F165BE-4F03-4061-89FE-8B8BF0AB12B5}" srcOrd="0" destOrd="0" presId="urn:microsoft.com/office/officeart/2005/8/layout/orgChart1"/>
    <dgm:cxn modelId="{E8902294-8506-C144-BDA1-39D5AF74AB1B}" type="presOf" srcId="{98B12016-4461-47DC-9516-3639F5B628AC}" destId="{593D632D-C96B-4B7E-A038-B82AF6FB943A}" srcOrd="0" destOrd="0" presId="urn:microsoft.com/office/officeart/2005/8/layout/orgChart1"/>
    <dgm:cxn modelId="{3B6053B1-C4F2-C345-8719-3EE2AD71D71A}" type="presOf" srcId="{035780DB-5A9F-4B34-BE64-918738066B9D}" destId="{4496C99F-CE60-4FBF-A25C-F1DE2493144B}" srcOrd="0" destOrd="0" presId="urn:microsoft.com/office/officeart/2005/8/layout/orgChart1"/>
    <dgm:cxn modelId="{938AA133-7ADB-4563-9DC1-5DDBC08194DB}" srcId="{035780DB-5A9F-4B34-BE64-918738066B9D}" destId="{04325642-772C-49B5-853A-29AA02B33176}" srcOrd="2" destOrd="0" parTransId="{F190EAC0-494B-4B9A-8604-AF96A31A3A2D}" sibTransId="{D50D96CF-BE41-4A5D-9469-A76B839A5CC3}"/>
    <dgm:cxn modelId="{DA803E03-4FC3-9D45-B147-4E139941D267}" type="presOf" srcId="{AD4EF2FF-41F0-4873-8334-6FEEF7B0B4C4}" destId="{7E4BE802-5484-4DA5-9A45-C6EF9920EFEF}" srcOrd="0" destOrd="0" presId="urn:microsoft.com/office/officeart/2005/8/layout/orgChart1"/>
    <dgm:cxn modelId="{4A42439E-2786-4B3B-9B84-34A447A2AF61}" srcId="{035780DB-5A9F-4B34-BE64-918738066B9D}" destId="{BEC399AE-B057-4CF2-B921-1AF322C0146E}" srcOrd="0" destOrd="0" parTransId="{414C97A0-9152-484C-A175-1096833FEEF5}" sibTransId="{33881A55-CC59-47C8-9B96-FEDDF7924B68}"/>
    <dgm:cxn modelId="{877C9D5E-D9C3-464A-9C21-49AEDDB26C5F}" srcId="{035780DB-5A9F-4B34-BE64-918738066B9D}" destId="{66F83D3E-C976-46B7-A972-E75B8900E1C1}" srcOrd="3" destOrd="0" parTransId="{7633AF84-1502-4FDE-B43A-12D4194414F4}" sibTransId="{774E7708-9829-44BA-A520-8AEA3F40BA1D}"/>
    <dgm:cxn modelId="{43CF3378-BA5C-EC43-8F2C-250D5CD5BE24}" type="presOf" srcId="{44413FC0-EC37-45B9-98F3-64D48045EC82}" destId="{857D3676-3124-4B83-80BB-0E73EB32FAE4}" srcOrd="1" destOrd="0" presId="urn:microsoft.com/office/officeart/2005/8/layout/orgChart1"/>
    <dgm:cxn modelId="{78BD9B26-BB7C-CA4F-9942-76844DA677FD}" type="presOf" srcId="{AD4EF2FF-41F0-4873-8334-6FEEF7B0B4C4}" destId="{1D0E7387-AE45-4B58-914A-E238F4475BF7}" srcOrd="1" destOrd="0" presId="urn:microsoft.com/office/officeart/2005/8/layout/orgChart1"/>
    <dgm:cxn modelId="{73417CC6-BE04-2243-86FF-1F23E5BDAD66}" type="presOf" srcId="{5C2721DC-146B-489E-BBEB-90FB098D28CE}" destId="{A37503BC-D0A0-47B4-85EB-4B2CAC59FE99}" srcOrd="0" destOrd="0" presId="urn:microsoft.com/office/officeart/2005/8/layout/orgChart1"/>
    <dgm:cxn modelId="{0C1573E4-1D17-B14D-9A0E-2073A47A2BA0}" type="presOf" srcId="{A398F2A2-21A3-4543-A3F3-8827CB0F84E5}" destId="{C1B8CBB5-BBA8-422B-B847-1ABFAE225461}" srcOrd="0" destOrd="0" presId="urn:microsoft.com/office/officeart/2005/8/layout/orgChart1"/>
    <dgm:cxn modelId="{3DD1E12F-054B-439F-ABAC-714F3C22A802}" srcId="{AD4EF2FF-41F0-4873-8334-6FEEF7B0B4C4}" destId="{5C2721DC-146B-489E-BBEB-90FB098D28CE}" srcOrd="0" destOrd="0" parTransId="{07536E05-8838-47A9-9666-1B86C2624356}" sibTransId="{D599E302-2E52-407D-8A40-02CAF2F591FB}"/>
    <dgm:cxn modelId="{B74E7D16-3B47-B947-9740-86AE2E819DD4}" type="presOf" srcId="{E88DD044-E8DA-4F8C-8265-4C13CAC48DAF}" destId="{06696CE0-894C-46B0-A8C9-59320DFE2D51}" srcOrd="1" destOrd="0" presId="urn:microsoft.com/office/officeart/2005/8/layout/orgChart1"/>
    <dgm:cxn modelId="{68A83AF5-E583-3B49-BF10-86E134CBA8C6}" type="presOf" srcId="{04325642-772C-49B5-853A-29AA02B33176}" destId="{75FA215A-3667-4A43-80A0-4C1849EFF30A}" srcOrd="1" destOrd="0" presId="urn:microsoft.com/office/officeart/2005/8/layout/orgChart1"/>
    <dgm:cxn modelId="{63FC690B-9A43-A245-8654-07A034804B1C}" type="presOf" srcId="{7633AF84-1502-4FDE-B43A-12D4194414F4}" destId="{198F5C1A-BBB3-4895-B0EA-DD6F36191BCC}" srcOrd="0" destOrd="0" presId="urn:microsoft.com/office/officeart/2005/8/layout/orgChart1"/>
    <dgm:cxn modelId="{7DB0DE30-26A2-834B-80DB-3B5EAE533D66}" type="presOf" srcId="{C6F0FBB6-6260-4C99-8DCF-B3A0843C6FDA}" destId="{449B1D80-E6FC-4109-955F-A421A18B546F}" srcOrd="0" destOrd="0" presId="urn:microsoft.com/office/officeart/2005/8/layout/orgChart1"/>
    <dgm:cxn modelId="{9FAA2B46-7C24-BB49-8D3D-3149A3BDBF34}" type="presOf" srcId="{C89EB4E4-043B-4AF4-A128-9AAB5A40F1A5}" destId="{832E3206-135C-4D84-BE59-4ADA3DA902CD}" srcOrd="1" destOrd="0" presId="urn:microsoft.com/office/officeart/2005/8/layout/orgChart1"/>
    <dgm:cxn modelId="{A6D736AC-904B-CF4A-AE0C-C026075C3E52}" type="presOf" srcId="{07536E05-8838-47A9-9666-1B86C2624356}" destId="{6F5576FD-70A9-4CD8-81F8-BECACE69FC0D}" srcOrd="0" destOrd="0" presId="urn:microsoft.com/office/officeart/2005/8/layout/orgChart1"/>
    <dgm:cxn modelId="{CD09F97B-A3BF-EB47-9132-2933347D7933}" type="presOf" srcId="{44413FC0-EC37-45B9-98F3-64D48045EC82}" destId="{3FCACFBF-E05E-4444-8B43-9E182BDA225B}" srcOrd="0" destOrd="0" presId="urn:microsoft.com/office/officeart/2005/8/layout/orgChart1"/>
    <dgm:cxn modelId="{395124AF-EE57-FD4E-AF81-2E0E135C667D}" type="presOf" srcId="{49C482AA-EE95-4439-8C96-E5BD2F64CC1B}" destId="{AD86C11C-77B1-488F-8289-88DDBC1E7AA0}" srcOrd="0" destOrd="0" presId="urn:microsoft.com/office/officeart/2005/8/layout/orgChart1"/>
    <dgm:cxn modelId="{F79D84CF-5C02-6D4D-921B-59F0DC59D1B2}" type="presOf" srcId="{66F83D3E-C976-46B7-A972-E75B8900E1C1}" destId="{2F7CD08F-54E7-4DC1-882D-D0B90E3AEFAE}" srcOrd="1" destOrd="0" presId="urn:microsoft.com/office/officeart/2005/8/layout/orgChart1"/>
    <dgm:cxn modelId="{3AE8AC3B-8594-4E4C-9CCC-81FB95657EBD}" type="presOf" srcId="{66F83D3E-C976-46B7-A972-E75B8900E1C1}" destId="{42A21077-9DD2-4074-9777-E09E0BF0B47D}" srcOrd="0" destOrd="0" presId="urn:microsoft.com/office/officeart/2005/8/layout/orgChart1"/>
    <dgm:cxn modelId="{D3D6C6E9-4571-C34E-90A3-DA0037CD4371}" type="presOf" srcId="{E88DD044-E8DA-4F8C-8265-4C13CAC48DAF}" destId="{C5C2136A-B98F-40FE-A847-755F96049958}" srcOrd="0" destOrd="0" presId="urn:microsoft.com/office/officeart/2005/8/layout/orgChart1"/>
    <dgm:cxn modelId="{26E54624-9DAA-C149-BD7F-B3A8BED0DC0E}" type="presOf" srcId="{DCF8A191-341E-44B5-9F54-C980DA007D50}" destId="{AB4DC064-80DF-4592-A5C7-91E6EDBF968B}" srcOrd="0" destOrd="0" presId="urn:microsoft.com/office/officeart/2005/8/layout/orgChart1"/>
    <dgm:cxn modelId="{E5A9BB07-8418-6A47-8117-7353263D1A91}" type="presOf" srcId="{414C97A0-9152-484C-A175-1096833FEEF5}" destId="{9115DC0E-E926-47FD-A8E2-280B964FD6E1}" srcOrd="0" destOrd="0" presId="urn:microsoft.com/office/officeart/2005/8/layout/orgChart1"/>
    <dgm:cxn modelId="{9CE85461-EF0D-42B0-BDE5-01DCD8D0C45D}" srcId="{66F83D3E-C976-46B7-A972-E75B8900E1C1}" destId="{44413FC0-EC37-45B9-98F3-64D48045EC82}" srcOrd="0" destOrd="0" parTransId="{49C482AA-EE95-4439-8C96-E5BD2F64CC1B}" sibTransId="{78BCF493-D87A-45A8-953C-98FC80EE625B}"/>
    <dgm:cxn modelId="{88AB882E-F1D2-410B-B7A3-FF47B830B948}" srcId="{04325642-772C-49B5-853A-29AA02B33176}" destId="{C89EB4E4-043B-4AF4-A128-9AAB5A40F1A5}" srcOrd="0" destOrd="0" parTransId="{C6F0FBB6-6260-4C99-8DCF-B3A0843C6FDA}" sibTransId="{9A9DDDEA-197F-45AC-8B7F-BA09B9D80BC2}"/>
    <dgm:cxn modelId="{6FC97D35-E46C-624C-9A26-B8B944228F34}" type="presOf" srcId="{04325642-772C-49B5-853A-29AA02B33176}" destId="{185BF521-0F20-4BCC-AA81-1AB050372A5F}" srcOrd="0" destOrd="0" presId="urn:microsoft.com/office/officeart/2005/8/layout/orgChart1"/>
    <dgm:cxn modelId="{B7099D44-9F2A-4C40-9E10-F2684D1F4E93}" type="presOf" srcId="{F190EAC0-494B-4B9A-8604-AF96A31A3A2D}" destId="{0DED1AFB-AD19-48EC-9712-EE253B81AFFF}" srcOrd="0" destOrd="0" presId="urn:microsoft.com/office/officeart/2005/8/layout/orgChart1"/>
    <dgm:cxn modelId="{A584854F-D781-487C-A970-35A8BA3E7FB0}" srcId="{BEC399AE-B057-4CF2-B921-1AF322C0146E}" destId="{E88DD044-E8DA-4F8C-8265-4C13CAC48DAF}" srcOrd="0" destOrd="0" parTransId="{A398F2A2-21A3-4543-A3F3-8827CB0F84E5}" sibTransId="{D5442A9D-9CA9-4B25-B2BF-6D8B23DF7407}"/>
    <dgm:cxn modelId="{E9E4AA45-4370-4418-963C-CD7E1AA47B6B}" srcId="{DCF8A191-341E-44B5-9F54-C980DA007D50}" destId="{035780DB-5A9F-4B34-BE64-918738066B9D}" srcOrd="0" destOrd="0" parTransId="{3438B5E0-F84B-4149-9500-602570005FDC}" sibTransId="{E36A387C-1EFF-4A25-8AFA-88597DE16148}"/>
    <dgm:cxn modelId="{9E4139F1-0F37-9644-A787-5E2E0F2F9395}" type="presParOf" srcId="{AB4DC064-80DF-4592-A5C7-91E6EDBF968B}" destId="{FED5031D-6A53-428C-BED6-B6E0BA439134}" srcOrd="0" destOrd="0" presId="urn:microsoft.com/office/officeart/2005/8/layout/orgChart1"/>
    <dgm:cxn modelId="{A4F7CC43-4990-EF4D-9876-8DA3F135B99D}" type="presParOf" srcId="{FED5031D-6A53-428C-BED6-B6E0BA439134}" destId="{FBD911D9-6810-4D11-844D-186AA33DE7EB}" srcOrd="0" destOrd="0" presId="urn:microsoft.com/office/officeart/2005/8/layout/orgChart1"/>
    <dgm:cxn modelId="{6271F494-6929-FC4D-8261-0D49C2E757CC}" type="presParOf" srcId="{FBD911D9-6810-4D11-844D-186AA33DE7EB}" destId="{4496C99F-CE60-4FBF-A25C-F1DE2493144B}" srcOrd="0" destOrd="0" presId="urn:microsoft.com/office/officeart/2005/8/layout/orgChart1"/>
    <dgm:cxn modelId="{5636782D-44E9-3C4F-8F11-ABD96A6C9243}" type="presParOf" srcId="{FBD911D9-6810-4D11-844D-186AA33DE7EB}" destId="{C8CF1C25-572B-467E-BB4B-3A3B28F21B2D}" srcOrd="1" destOrd="0" presId="urn:microsoft.com/office/officeart/2005/8/layout/orgChart1"/>
    <dgm:cxn modelId="{1FD7B943-2F72-5F40-BCAC-9C754FB4BA2D}" type="presParOf" srcId="{FED5031D-6A53-428C-BED6-B6E0BA439134}" destId="{23C46715-E7FC-4BE0-AB16-FFEF2F81516F}" srcOrd="1" destOrd="0" presId="urn:microsoft.com/office/officeart/2005/8/layout/orgChart1"/>
    <dgm:cxn modelId="{5DA747F1-A701-D04B-BFC0-56FA72DF5F25}" type="presParOf" srcId="{23C46715-E7FC-4BE0-AB16-FFEF2F81516F}" destId="{9115DC0E-E926-47FD-A8E2-280B964FD6E1}" srcOrd="0" destOrd="0" presId="urn:microsoft.com/office/officeart/2005/8/layout/orgChart1"/>
    <dgm:cxn modelId="{E0CFA2D3-BA30-DE4C-963A-31101A139616}" type="presParOf" srcId="{23C46715-E7FC-4BE0-AB16-FFEF2F81516F}" destId="{9DA59073-07C3-4E75-9222-E0D6A30A6D53}" srcOrd="1" destOrd="0" presId="urn:microsoft.com/office/officeart/2005/8/layout/orgChart1"/>
    <dgm:cxn modelId="{7B027EB8-95C3-0E44-99B6-9F00FA8857AC}" type="presParOf" srcId="{9DA59073-07C3-4E75-9222-E0D6A30A6D53}" destId="{CF0E34E2-2034-4B03-856C-E4BEAB4E9700}" srcOrd="0" destOrd="0" presId="urn:microsoft.com/office/officeart/2005/8/layout/orgChart1"/>
    <dgm:cxn modelId="{D7597BF9-BF99-F740-B6F8-BDD6C703466B}" type="presParOf" srcId="{CF0E34E2-2034-4B03-856C-E4BEAB4E9700}" destId="{01F165BE-4F03-4061-89FE-8B8BF0AB12B5}" srcOrd="0" destOrd="0" presId="urn:microsoft.com/office/officeart/2005/8/layout/orgChart1"/>
    <dgm:cxn modelId="{CC6E8DB2-579A-2E48-BF93-AF1CC4927724}" type="presParOf" srcId="{CF0E34E2-2034-4B03-856C-E4BEAB4E9700}" destId="{A6C3E76A-8FA5-4538-8AED-BD6957AF80D1}" srcOrd="1" destOrd="0" presId="urn:microsoft.com/office/officeart/2005/8/layout/orgChart1"/>
    <dgm:cxn modelId="{08389336-2631-4A45-AE2A-3C05F1D1ACEE}" type="presParOf" srcId="{9DA59073-07C3-4E75-9222-E0D6A30A6D53}" destId="{F638FF30-428B-4848-9DF3-C44F1AFF72E4}" srcOrd="1" destOrd="0" presId="urn:microsoft.com/office/officeart/2005/8/layout/orgChart1"/>
    <dgm:cxn modelId="{FE6ACCC5-CF4A-9D48-8D57-F534A9EE7BB5}" type="presParOf" srcId="{9DA59073-07C3-4E75-9222-E0D6A30A6D53}" destId="{F5E2684A-7937-4DCE-9235-957080F72E9B}" srcOrd="2" destOrd="0" presId="urn:microsoft.com/office/officeart/2005/8/layout/orgChart1"/>
    <dgm:cxn modelId="{B8B335FD-8AEE-0945-AF8A-982C201F7CA8}" type="presParOf" srcId="{F5E2684A-7937-4DCE-9235-957080F72E9B}" destId="{C1B8CBB5-BBA8-422B-B847-1ABFAE225461}" srcOrd="0" destOrd="0" presId="urn:microsoft.com/office/officeart/2005/8/layout/orgChart1"/>
    <dgm:cxn modelId="{E83864F9-1A16-CB42-AF46-DB3B7DA98272}" type="presParOf" srcId="{F5E2684A-7937-4DCE-9235-957080F72E9B}" destId="{BF03C90E-6F40-4775-B2B3-2739C2A37361}" srcOrd="1" destOrd="0" presId="urn:microsoft.com/office/officeart/2005/8/layout/orgChart1"/>
    <dgm:cxn modelId="{A7101357-9A35-E140-9391-CA5B819E73A7}" type="presParOf" srcId="{BF03C90E-6F40-4775-B2B3-2739C2A37361}" destId="{32EE55C4-7CB7-4118-8E20-CC57F9B52ED8}" srcOrd="0" destOrd="0" presId="urn:microsoft.com/office/officeart/2005/8/layout/orgChart1"/>
    <dgm:cxn modelId="{E9B5D974-58AC-B247-B644-6C14D740EE4E}" type="presParOf" srcId="{32EE55C4-7CB7-4118-8E20-CC57F9B52ED8}" destId="{C5C2136A-B98F-40FE-A847-755F96049958}" srcOrd="0" destOrd="0" presId="urn:microsoft.com/office/officeart/2005/8/layout/orgChart1"/>
    <dgm:cxn modelId="{AA6B95A5-CC46-5641-996D-3D9C6BB676E4}" type="presParOf" srcId="{32EE55C4-7CB7-4118-8E20-CC57F9B52ED8}" destId="{06696CE0-894C-46B0-A8C9-59320DFE2D51}" srcOrd="1" destOrd="0" presId="urn:microsoft.com/office/officeart/2005/8/layout/orgChart1"/>
    <dgm:cxn modelId="{9E67B27B-1CA2-864D-9AB7-092FF017199F}" type="presParOf" srcId="{BF03C90E-6F40-4775-B2B3-2739C2A37361}" destId="{00F3CEF3-1E85-4764-BADB-FD7BD3F5220A}" srcOrd="1" destOrd="0" presId="urn:microsoft.com/office/officeart/2005/8/layout/orgChart1"/>
    <dgm:cxn modelId="{56E8EA8D-D5D9-7C4F-A016-BD2BBB74987F}" type="presParOf" srcId="{BF03C90E-6F40-4775-B2B3-2739C2A37361}" destId="{1E6037EE-570D-4278-B25D-6CA531AA6D2E}" srcOrd="2" destOrd="0" presId="urn:microsoft.com/office/officeart/2005/8/layout/orgChart1"/>
    <dgm:cxn modelId="{D509649A-A2AE-2A4E-979F-5B1BF606CB0D}" type="presParOf" srcId="{23C46715-E7FC-4BE0-AB16-FFEF2F81516F}" destId="{593D632D-C96B-4B7E-A038-B82AF6FB943A}" srcOrd="2" destOrd="0" presId="urn:microsoft.com/office/officeart/2005/8/layout/orgChart1"/>
    <dgm:cxn modelId="{0CC61085-BF19-894E-BE11-A67CFF3E1068}" type="presParOf" srcId="{23C46715-E7FC-4BE0-AB16-FFEF2F81516F}" destId="{0E18B299-5F33-43F3-BE4D-3635927DB854}" srcOrd="3" destOrd="0" presId="urn:microsoft.com/office/officeart/2005/8/layout/orgChart1"/>
    <dgm:cxn modelId="{8505482E-8FE8-5040-A60D-065254DEF1E9}" type="presParOf" srcId="{0E18B299-5F33-43F3-BE4D-3635927DB854}" destId="{3D021DB5-F08F-4060-9A2E-7DA7228DB09A}" srcOrd="0" destOrd="0" presId="urn:microsoft.com/office/officeart/2005/8/layout/orgChart1"/>
    <dgm:cxn modelId="{321EC056-AE3D-AB40-AAA6-14F90AEEF84A}" type="presParOf" srcId="{3D021DB5-F08F-4060-9A2E-7DA7228DB09A}" destId="{7E4BE802-5484-4DA5-9A45-C6EF9920EFEF}" srcOrd="0" destOrd="0" presId="urn:microsoft.com/office/officeart/2005/8/layout/orgChart1"/>
    <dgm:cxn modelId="{45AC69E5-B4E9-1D46-8AF3-C86B950BD53E}" type="presParOf" srcId="{3D021DB5-F08F-4060-9A2E-7DA7228DB09A}" destId="{1D0E7387-AE45-4B58-914A-E238F4475BF7}" srcOrd="1" destOrd="0" presId="urn:microsoft.com/office/officeart/2005/8/layout/orgChart1"/>
    <dgm:cxn modelId="{D081F0DA-DE5A-D444-8DDA-1B932479FCA3}" type="presParOf" srcId="{0E18B299-5F33-43F3-BE4D-3635927DB854}" destId="{5A9D667C-956A-4D17-AABE-E4C96D141F59}" srcOrd="1" destOrd="0" presId="urn:microsoft.com/office/officeart/2005/8/layout/orgChart1"/>
    <dgm:cxn modelId="{C944AA86-D3CC-CC4F-86D8-4EF584B5E315}" type="presParOf" srcId="{5A9D667C-956A-4D17-AABE-E4C96D141F59}" destId="{6F5576FD-70A9-4CD8-81F8-BECACE69FC0D}" srcOrd="0" destOrd="0" presId="urn:microsoft.com/office/officeart/2005/8/layout/orgChart1"/>
    <dgm:cxn modelId="{21A3D3E0-5E06-4E42-B7DE-91C075F6BA09}" type="presParOf" srcId="{5A9D667C-956A-4D17-AABE-E4C96D141F59}" destId="{FB86E6F7-20DF-49E8-8F2E-2CDCC404E774}" srcOrd="1" destOrd="0" presId="urn:microsoft.com/office/officeart/2005/8/layout/orgChart1"/>
    <dgm:cxn modelId="{64812221-5DF8-1A48-98AD-3AAFBCC457F6}" type="presParOf" srcId="{FB86E6F7-20DF-49E8-8F2E-2CDCC404E774}" destId="{F588718B-44E3-4530-8AAA-D22ABFF3705C}" srcOrd="0" destOrd="0" presId="urn:microsoft.com/office/officeart/2005/8/layout/orgChart1"/>
    <dgm:cxn modelId="{4DC5AC2F-D946-6948-A70C-D68638786B42}" type="presParOf" srcId="{F588718B-44E3-4530-8AAA-D22ABFF3705C}" destId="{A37503BC-D0A0-47B4-85EB-4B2CAC59FE99}" srcOrd="0" destOrd="0" presId="urn:microsoft.com/office/officeart/2005/8/layout/orgChart1"/>
    <dgm:cxn modelId="{CC4C46C5-C150-9D42-9FF7-63CA6D6BEC75}" type="presParOf" srcId="{F588718B-44E3-4530-8AAA-D22ABFF3705C}" destId="{A6BC60BC-A221-4F25-8E2C-AB7D5B91AC01}" srcOrd="1" destOrd="0" presId="urn:microsoft.com/office/officeart/2005/8/layout/orgChart1"/>
    <dgm:cxn modelId="{E25DA0A4-5886-7946-B0C4-C105CBF840EA}" type="presParOf" srcId="{FB86E6F7-20DF-49E8-8F2E-2CDCC404E774}" destId="{8D3C74A7-96B4-4724-9CE6-6C3ED355D0C7}" srcOrd="1" destOrd="0" presId="urn:microsoft.com/office/officeart/2005/8/layout/orgChart1"/>
    <dgm:cxn modelId="{E3493557-DBA2-A542-86EE-620095D8E8E6}" type="presParOf" srcId="{FB86E6F7-20DF-49E8-8F2E-2CDCC404E774}" destId="{6CC0E10A-6A9E-4BCB-8632-AE37B9AE191F}" srcOrd="2" destOrd="0" presId="urn:microsoft.com/office/officeart/2005/8/layout/orgChart1"/>
    <dgm:cxn modelId="{0A16E50C-815E-CA43-BFA9-0C1604008A6F}" type="presParOf" srcId="{0E18B299-5F33-43F3-BE4D-3635927DB854}" destId="{DBC6F9B0-E9DD-4C6D-A516-A958075B5171}" srcOrd="2" destOrd="0" presId="urn:microsoft.com/office/officeart/2005/8/layout/orgChart1"/>
    <dgm:cxn modelId="{71041E2D-544B-8C4B-87F4-E2CFD714F182}" type="presParOf" srcId="{23C46715-E7FC-4BE0-AB16-FFEF2F81516F}" destId="{0DED1AFB-AD19-48EC-9712-EE253B81AFFF}" srcOrd="4" destOrd="0" presId="urn:microsoft.com/office/officeart/2005/8/layout/orgChart1"/>
    <dgm:cxn modelId="{DE4E6148-C437-5A49-981A-641A82CF7966}" type="presParOf" srcId="{23C46715-E7FC-4BE0-AB16-FFEF2F81516F}" destId="{71D83593-A995-4904-BA89-5651B2FE48A3}" srcOrd="5" destOrd="0" presId="urn:microsoft.com/office/officeart/2005/8/layout/orgChart1"/>
    <dgm:cxn modelId="{3F71720F-90AC-C844-A93E-507D6BFC145D}" type="presParOf" srcId="{71D83593-A995-4904-BA89-5651B2FE48A3}" destId="{E2F0579F-8C08-4038-8ECE-D2D9F49BA372}" srcOrd="0" destOrd="0" presId="urn:microsoft.com/office/officeart/2005/8/layout/orgChart1"/>
    <dgm:cxn modelId="{50A552C0-20DE-A642-90EE-84D138C64D9D}" type="presParOf" srcId="{E2F0579F-8C08-4038-8ECE-D2D9F49BA372}" destId="{185BF521-0F20-4BCC-AA81-1AB050372A5F}" srcOrd="0" destOrd="0" presId="urn:microsoft.com/office/officeart/2005/8/layout/orgChart1"/>
    <dgm:cxn modelId="{61751E3D-B237-EA45-99DD-E0BFE830C8BD}" type="presParOf" srcId="{E2F0579F-8C08-4038-8ECE-D2D9F49BA372}" destId="{75FA215A-3667-4A43-80A0-4C1849EFF30A}" srcOrd="1" destOrd="0" presId="urn:microsoft.com/office/officeart/2005/8/layout/orgChart1"/>
    <dgm:cxn modelId="{3DE6836B-8F2F-AB47-B374-75D6B6398B8F}" type="presParOf" srcId="{71D83593-A995-4904-BA89-5651B2FE48A3}" destId="{4093852A-C038-41DD-B0EB-221F585FE45A}" srcOrd="1" destOrd="0" presId="urn:microsoft.com/office/officeart/2005/8/layout/orgChart1"/>
    <dgm:cxn modelId="{33BBE316-1186-3D4C-9925-F47970AFFA61}" type="presParOf" srcId="{4093852A-C038-41DD-B0EB-221F585FE45A}" destId="{449B1D80-E6FC-4109-955F-A421A18B546F}" srcOrd="0" destOrd="0" presId="urn:microsoft.com/office/officeart/2005/8/layout/orgChart1"/>
    <dgm:cxn modelId="{167CB62A-F5E5-584D-BF66-24D243749E34}" type="presParOf" srcId="{4093852A-C038-41DD-B0EB-221F585FE45A}" destId="{3053D4C9-13AE-46C5-B387-CC933B706EEA}" srcOrd="1" destOrd="0" presId="urn:microsoft.com/office/officeart/2005/8/layout/orgChart1"/>
    <dgm:cxn modelId="{DF341914-DA59-A944-B0DB-A562915071BC}" type="presParOf" srcId="{3053D4C9-13AE-46C5-B387-CC933B706EEA}" destId="{3DB665B3-CA54-4A54-9FB1-3550B6D6A1E7}" srcOrd="0" destOrd="0" presId="urn:microsoft.com/office/officeart/2005/8/layout/orgChart1"/>
    <dgm:cxn modelId="{F5F448A6-23E9-0342-97DE-A7C2B64462AE}" type="presParOf" srcId="{3DB665B3-CA54-4A54-9FB1-3550B6D6A1E7}" destId="{6AEC32BF-9FA9-402E-85CE-FC486AD84FE5}" srcOrd="0" destOrd="0" presId="urn:microsoft.com/office/officeart/2005/8/layout/orgChart1"/>
    <dgm:cxn modelId="{E0066D8B-4751-094F-A5F5-FFFCA544C992}" type="presParOf" srcId="{3DB665B3-CA54-4A54-9FB1-3550B6D6A1E7}" destId="{832E3206-135C-4D84-BE59-4ADA3DA902CD}" srcOrd="1" destOrd="0" presId="urn:microsoft.com/office/officeart/2005/8/layout/orgChart1"/>
    <dgm:cxn modelId="{ED1A6CD1-E2C9-DE4E-87E1-1432317A1241}" type="presParOf" srcId="{3053D4C9-13AE-46C5-B387-CC933B706EEA}" destId="{311D823E-419F-4B26-A412-A0952DE4A582}" srcOrd="1" destOrd="0" presId="urn:microsoft.com/office/officeart/2005/8/layout/orgChart1"/>
    <dgm:cxn modelId="{6B2BE9BA-67D9-EB46-A4D1-CC2D34CC6CA5}" type="presParOf" srcId="{3053D4C9-13AE-46C5-B387-CC933B706EEA}" destId="{A2C0D96A-0D76-4A5A-A9A7-80B261090F45}" srcOrd="2" destOrd="0" presId="urn:microsoft.com/office/officeart/2005/8/layout/orgChart1"/>
    <dgm:cxn modelId="{14149286-98F4-8E4E-9B2C-648CC96C7C5D}" type="presParOf" srcId="{71D83593-A995-4904-BA89-5651B2FE48A3}" destId="{629B896B-CFD2-4C26-87C8-D12170DA7A7D}" srcOrd="2" destOrd="0" presId="urn:microsoft.com/office/officeart/2005/8/layout/orgChart1"/>
    <dgm:cxn modelId="{DE60434F-4280-594B-823D-B45EF748F321}" type="presParOf" srcId="{23C46715-E7FC-4BE0-AB16-FFEF2F81516F}" destId="{198F5C1A-BBB3-4895-B0EA-DD6F36191BCC}" srcOrd="6" destOrd="0" presId="urn:microsoft.com/office/officeart/2005/8/layout/orgChart1"/>
    <dgm:cxn modelId="{1783958E-984D-1C47-A986-35D7B926E4C1}" type="presParOf" srcId="{23C46715-E7FC-4BE0-AB16-FFEF2F81516F}" destId="{035BBD5C-9C0A-4B6F-A86D-8E699AA67950}" srcOrd="7" destOrd="0" presId="urn:microsoft.com/office/officeart/2005/8/layout/orgChart1"/>
    <dgm:cxn modelId="{94237A22-5BB7-A243-84F4-9B215320B97F}" type="presParOf" srcId="{035BBD5C-9C0A-4B6F-A86D-8E699AA67950}" destId="{422B2C52-0C6F-4B2C-80AB-C7067BF75539}" srcOrd="0" destOrd="0" presId="urn:microsoft.com/office/officeart/2005/8/layout/orgChart1"/>
    <dgm:cxn modelId="{0AD579F9-2B2C-924F-9929-84E24F3BAACD}" type="presParOf" srcId="{422B2C52-0C6F-4B2C-80AB-C7067BF75539}" destId="{42A21077-9DD2-4074-9777-E09E0BF0B47D}" srcOrd="0" destOrd="0" presId="urn:microsoft.com/office/officeart/2005/8/layout/orgChart1"/>
    <dgm:cxn modelId="{AC668C86-FD44-1C47-A9F9-33C59325CA31}" type="presParOf" srcId="{422B2C52-0C6F-4B2C-80AB-C7067BF75539}" destId="{2F7CD08F-54E7-4DC1-882D-D0B90E3AEFAE}" srcOrd="1" destOrd="0" presId="urn:microsoft.com/office/officeart/2005/8/layout/orgChart1"/>
    <dgm:cxn modelId="{463988E9-3E27-344B-8E16-901DAE811C75}" type="presParOf" srcId="{035BBD5C-9C0A-4B6F-A86D-8E699AA67950}" destId="{D53CAB1C-A200-4765-80EB-C03AE30BE7F4}" srcOrd="1" destOrd="0" presId="urn:microsoft.com/office/officeart/2005/8/layout/orgChart1"/>
    <dgm:cxn modelId="{B712D8DC-34DE-4640-B5F2-106132F26446}" type="presParOf" srcId="{D53CAB1C-A200-4765-80EB-C03AE30BE7F4}" destId="{AD86C11C-77B1-488F-8289-88DDBC1E7AA0}" srcOrd="0" destOrd="0" presId="urn:microsoft.com/office/officeart/2005/8/layout/orgChart1"/>
    <dgm:cxn modelId="{B7E1150F-D9D2-5545-BA4A-C1DBA627223C}" type="presParOf" srcId="{D53CAB1C-A200-4765-80EB-C03AE30BE7F4}" destId="{B7B418E5-F4B6-42A6-B887-7DE9BFE428C0}" srcOrd="1" destOrd="0" presId="urn:microsoft.com/office/officeart/2005/8/layout/orgChart1"/>
    <dgm:cxn modelId="{DF98F7D0-9E5F-2547-BE2C-AD2A0131DEBF}" type="presParOf" srcId="{B7B418E5-F4B6-42A6-B887-7DE9BFE428C0}" destId="{9B9A1212-B863-4B87-A2E9-389583B18F00}" srcOrd="0" destOrd="0" presId="urn:microsoft.com/office/officeart/2005/8/layout/orgChart1"/>
    <dgm:cxn modelId="{4B0D02C0-998B-8541-8A9B-7DC72454ACFC}" type="presParOf" srcId="{9B9A1212-B863-4B87-A2E9-389583B18F00}" destId="{3FCACFBF-E05E-4444-8B43-9E182BDA225B}" srcOrd="0" destOrd="0" presId="urn:microsoft.com/office/officeart/2005/8/layout/orgChart1"/>
    <dgm:cxn modelId="{8F2E9863-DA02-6142-9171-430464DF76DC}" type="presParOf" srcId="{9B9A1212-B863-4B87-A2E9-389583B18F00}" destId="{857D3676-3124-4B83-80BB-0E73EB32FAE4}" srcOrd="1" destOrd="0" presId="urn:microsoft.com/office/officeart/2005/8/layout/orgChart1"/>
    <dgm:cxn modelId="{B18E04E5-D2A3-C44E-827F-86CCA4B2A513}" type="presParOf" srcId="{B7B418E5-F4B6-42A6-B887-7DE9BFE428C0}" destId="{F7E7B094-C3D6-4ACD-B384-7956B0D24C81}" srcOrd="1" destOrd="0" presId="urn:microsoft.com/office/officeart/2005/8/layout/orgChart1"/>
    <dgm:cxn modelId="{A66DD2CB-1A45-F64D-B767-359FACDDE4A6}" type="presParOf" srcId="{B7B418E5-F4B6-42A6-B887-7DE9BFE428C0}" destId="{C07D9A23-D0A1-425F-9E0F-A8BB5B7BC668}" srcOrd="2" destOrd="0" presId="urn:microsoft.com/office/officeart/2005/8/layout/orgChart1"/>
    <dgm:cxn modelId="{1573B643-6B2A-6240-911F-3A4E262324FB}" type="presParOf" srcId="{035BBD5C-9C0A-4B6F-A86D-8E699AA67950}" destId="{452A15FB-88E8-477A-8879-8110E7CE5D19}" srcOrd="2" destOrd="0" presId="urn:microsoft.com/office/officeart/2005/8/layout/orgChart1"/>
    <dgm:cxn modelId="{0EF7B9CD-63E7-3F42-86CF-590C9D2A5405}" type="presParOf" srcId="{FED5031D-6A53-428C-BED6-B6E0BA439134}" destId="{C205190B-90EF-448A-9475-C74BFFBE94B3}"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86C11C-77B1-488F-8289-88DDBC1E7AA0}">
      <dsp:nvSpPr>
        <dsp:cNvPr id="0" name=""/>
        <dsp:cNvSpPr/>
      </dsp:nvSpPr>
      <dsp:spPr>
        <a:xfrm>
          <a:off x="4710155" y="1945678"/>
          <a:ext cx="162910" cy="499591"/>
        </a:xfrm>
        <a:custGeom>
          <a:avLst/>
          <a:gdLst/>
          <a:ahLst/>
          <a:cxnLst/>
          <a:rect l="0" t="0" r="0" b="0"/>
          <a:pathLst>
            <a:path>
              <a:moveTo>
                <a:pt x="0" y="0"/>
              </a:moveTo>
              <a:lnTo>
                <a:pt x="0" y="499591"/>
              </a:lnTo>
              <a:lnTo>
                <a:pt x="162910" y="4995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8F5C1A-BBB3-4895-B0EA-DD6F36191BCC}">
      <dsp:nvSpPr>
        <dsp:cNvPr id="0" name=""/>
        <dsp:cNvSpPr/>
      </dsp:nvSpPr>
      <dsp:spPr>
        <a:xfrm>
          <a:off x="3173369" y="1174569"/>
          <a:ext cx="1971213" cy="228074"/>
        </a:xfrm>
        <a:custGeom>
          <a:avLst/>
          <a:gdLst/>
          <a:ahLst/>
          <a:cxnLst/>
          <a:rect l="0" t="0" r="0" b="0"/>
          <a:pathLst>
            <a:path>
              <a:moveTo>
                <a:pt x="0" y="0"/>
              </a:moveTo>
              <a:lnTo>
                <a:pt x="0" y="114037"/>
              </a:lnTo>
              <a:lnTo>
                <a:pt x="1971213" y="114037"/>
              </a:lnTo>
              <a:lnTo>
                <a:pt x="1971213" y="2280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49B1D80-E6FC-4109-955F-A421A18B546F}">
      <dsp:nvSpPr>
        <dsp:cNvPr id="0" name=""/>
        <dsp:cNvSpPr/>
      </dsp:nvSpPr>
      <dsp:spPr>
        <a:xfrm>
          <a:off x="3396013" y="1945678"/>
          <a:ext cx="162910" cy="499591"/>
        </a:xfrm>
        <a:custGeom>
          <a:avLst/>
          <a:gdLst/>
          <a:ahLst/>
          <a:cxnLst/>
          <a:rect l="0" t="0" r="0" b="0"/>
          <a:pathLst>
            <a:path>
              <a:moveTo>
                <a:pt x="0" y="0"/>
              </a:moveTo>
              <a:lnTo>
                <a:pt x="0" y="499591"/>
              </a:lnTo>
              <a:lnTo>
                <a:pt x="162910" y="4995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ED1AFB-AD19-48EC-9712-EE253B81AFFF}">
      <dsp:nvSpPr>
        <dsp:cNvPr id="0" name=""/>
        <dsp:cNvSpPr/>
      </dsp:nvSpPr>
      <dsp:spPr>
        <a:xfrm>
          <a:off x="3173369" y="1174569"/>
          <a:ext cx="657071" cy="228074"/>
        </a:xfrm>
        <a:custGeom>
          <a:avLst/>
          <a:gdLst/>
          <a:ahLst/>
          <a:cxnLst/>
          <a:rect l="0" t="0" r="0" b="0"/>
          <a:pathLst>
            <a:path>
              <a:moveTo>
                <a:pt x="0" y="0"/>
              </a:moveTo>
              <a:lnTo>
                <a:pt x="0" y="114037"/>
              </a:lnTo>
              <a:lnTo>
                <a:pt x="657071" y="114037"/>
              </a:lnTo>
              <a:lnTo>
                <a:pt x="657071" y="2280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5576FD-70A9-4CD8-81F8-BECACE69FC0D}">
      <dsp:nvSpPr>
        <dsp:cNvPr id="0" name=""/>
        <dsp:cNvSpPr/>
      </dsp:nvSpPr>
      <dsp:spPr>
        <a:xfrm>
          <a:off x="2081871" y="1945678"/>
          <a:ext cx="162910" cy="499591"/>
        </a:xfrm>
        <a:custGeom>
          <a:avLst/>
          <a:gdLst/>
          <a:ahLst/>
          <a:cxnLst/>
          <a:rect l="0" t="0" r="0" b="0"/>
          <a:pathLst>
            <a:path>
              <a:moveTo>
                <a:pt x="0" y="0"/>
              </a:moveTo>
              <a:lnTo>
                <a:pt x="0" y="499591"/>
              </a:lnTo>
              <a:lnTo>
                <a:pt x="162910" y="4995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3D632D-C96B-4B7E-A038-B82AF6FB943A}">
      <dsp:nvSpPr>
        <dsp:cNvPr id="0" name=""/>
        <dsp:cNvSpPr/>
      </dsp:nvSpPr>
      <dsp:spPr>
        <a:xfrm>
          <a:off x="2516298" y="1174569"/>
          <a:ext cx="657071" cy="228074"/>
        </a:xfrm>
        <a:custGeom>
          <a:avLst/>
          <a:gdLst/>
          <a:ahLst/>
          <a:cxnLst/>
          <a:rect l="0" t="0" r="0" b="0"/>
          <a:pathLst>
            <a:path>
              <a:moveTo>
                <a:pt x="657071" y="0"/>
              </a:moveTo>
              <a:lnTo>
                <a:pt x="657071" y="114037"/>
              </a:lnTo>
              <a:lnTo>
                <a:pt x="0" y="114037"/>
              </a:lnTo>
              <a:lnTo>
                <a:pt x="0" y="2280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B8CBB5-BBA8-422B-B847-1ABFAE225461}">
      <dsp:nvSpPr>
        <dsp:cNvPr id="0" name=""/>
        <dsp:cNvSpPr/>
      </dsp:nvSpPr>
      <dsp:spPr>
        <a:xfrm>
          <a:off x="1088119" y="1945678"/>
          <a:ext cx="114037" cy="499591"/>
        </a:xfrm>
        <a:custGeom>
          <a:avLst/>
          <a:gdLst/>
          <a:ahLst/>
          <a:cxnLst/>
          <a:rect l="0" t="0" r="0" b="0"/>
          <a:pathLst>
            <a:path>
              <a:moveTo>
                <a:pt x="114037" y="0"/>
              </a:moveTo>
              <a:lnTo>
                <a:pt x="114037" y="499591"/>
              </a:lnTo>
              <a:lnTo>
                <a:pt x="0" y="4995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15DC0E-E926-47FD-A8E2-280B964FD6E1}">
      <dsp:nvSpPr>
        <dsp:cNvPr id="0" name=""/>
        <dsp:cNvSpPr/>
      </dsp:nvSpPr>
      <dsp:spPr>
        <a:xfrm>
          <a:off x="1202156" y="1174569"/>
          <a:ext cx="1971213" cy="228074"/>
        </a:xfrm>
        <a:custGeom>
          <a:avLst/>
          <a:gdLst/>
          <a:ahLst/>
          <a:cxnLst/>
          <a:rect l="0" t="0" r="0" b="0"/>
          <a:pathLst>
            <a:path>
              <a:moveTo>
                <a:pt x="1971213" y="0"/>
              </a:moveTo>
              <a:lnTo>
                <a:pt x="1971213" y="114037"/>
              </a:lnTo>
              <a:lnTo>
                <a:pt x="0" y="114037"/>
              </a:lnTo>
              <a:lnTo>
                <a:pt x="0" y="2280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496C99F-CE60-4FBF-A25C-F1DE2493144B}">
      <dsp:nvSpPr>
        <dsp:cNvPr id="0" name=""/>
        <dsp:cNvSpPr/>
      </dsp:nvSpPr>
      <dsp:spPr>
        <a:xfrm>
          <a:off x="2514788" y="483613"/>
          <a:ext cx="1317161" cy="6909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latin typeface="Sansa-Normal"/>
              <a:cs typeface="Sansa-Normal"/>
            </a:rPr>
            <a:t>LA LECTURA: PROCESOS Y FENOMENOLOGÍA LECTORA</a:t>
          </a:r>
        </a:p>
      </dsp:txBody>
      <dsp:txXfrm>
        <a:off x="2514788" y="483613"/>
        <a:ext cx="1317161" cy="690956"/>
      </dsp:txXfrm>
    </dsp:sp>
    <dsp:sp modelId="{01F165BE-4F03-4061-89FE-8B8BF0AB12B5}">
      <dsp:nvSpPr>
        <dsp:cNvPr id="0" name=""/>
        <dsp:cNvSpPr/>
      </dsp:nvSpPr>
      <dsp:spPr>
        <a:xfrm>
          <a:off x="659122" y="1402644"/>
          <a:ext cx="1086067" cy="5430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Sansa-Normal"/>
              <a:cs typeface="Sansa-Normal"/>
            </a:rPr>
            <a:t>Prelectura: fundamentación y contexto</a:t>
          </a:r>
        </a:p>
      </dsp:txBody>
      <dsp:txXfrm>
        <a:off x="659122" y="1402644"/>
        <a:ext cx="1086067" cy="543033"/>
      </dsp:txXfrm>
    </dsp:sp>
    <dsp:sp modelId="{C5C2136A-B98F-40FE-A847-755F96049958}">
      <dsp:nvSpPr>
        <dsp:cNvPr id="0" name=""/>
        <dsp:cNvSpPr/>
      </dsp:nvSpPr>
      <dsp:spPr>
        <a:xfrm>
          <a:off x="2051" y="2173752"/>
          <a:ext cx="1086067" cy="5430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Sansa-Normal"/>
              <a:cs typeface="Sansa-Normal"/>
            </a:rPr>
            <a:t>La lectura como proceso y fenómeno</a:t>
          </a:r>
        </a:p>
      </dsp:txBody>
      <dsp:txXfrm>
        <a:off x="2051" y="2173752"/>
        <a:ext cx="1086067" cy="543033"/>
      </dsp:txXfrm>
    </dsp:sp>
    <dsp:sp modelId="{7E4BE802-5484-4DA5-9A45-C6EF9920EFEF}">
      <dsp:nvSpPr>
        <dsp:cNvPr id="0" name=""/>
        <dsp:cNvSpPr/>
      </dsp:nvSpPr>
      <dsp:spPr>
        <a:xfrm>
          <a:off x="1973264" y="1402644"/>
          <a:ext cx="1086067" cy="5430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Sansa-Normal"/>
              <a:cs typeface="Sansa-Normal"/>
            </a:rPr>
            <a:t>Tipos de Lecturas</a:t>
          </a:r>
        </a:p>
      </dsp:txBody>
      <dsp:txXfrm>
        <a:off x="1973264" y="1402644"/>
        <a:ext cx="1086067" cy="543033"/>
      </dsp:txXfrm>
    </dsp:sp>
    <dsp:sp modelId="{A37503BC-D0A0-47B4-85EB-4B2CAC59FE99}">
      <dsp:nvSpPr>
        <dsp:cNvPr id="0" name=""/>
        <dsp:cNvSpPr/>
      </dsp:nvSpPr>
      <dsp:spPr>
        <a:xfrm>
          <a:off x="2244781" y="2173752"/>
          <a:ext cx="1086067" cy="5430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Sansa-Normal"/>
              <a:cs typeface="Sansa-Normal"/>
            </a:rPr>
            <a:t>El acto de la lectura</a:t>
          </a:r>
        </a:p>
      </dsp:txBody>
      <dsp:txXfrm>
        <a:off x="2244781" y="2173752"/>
        <a:ext cx="1086067" cy="543033"/>
      </dsp:txXfrm>
    </dsp:sp>
    <dsp:sp modelId="{185BF521-0F20-4BCC-AA81-1AB050372A5F}">
      <dsp:nvSpPr>
        <dsp:cNvPr id="0" name=""/>
        <dsp:cNvSpPr/>
      </dsp:nvSpPr>
      <dsp:spPr>
        <a:xfrm>
          <a:off x="3287406" y="1402644"/>
          <a:ext cx="1086067" cy="5430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Sansa-Normal"/>
              <a:cs typeface="Sansa-Normal"/>
            </a:rPr>
            <a:t>Lectura, estudio y trabajo</a:t>
          </a:r>
        </a:p>
      </dsp:txBody>
      <dsp:txXfrm>
        <a:off x="3287406" y="1402644"/>
        <a:ext cx="1086067" cy="543033"/>
      </dsp:txXfrm>
    </dsp:sp>
    <dsp:sp modelId="{6AEC32BF-9FA9-402E-85CE-FC486AD84FE5}">
      <dsp:nvSpPr>
        <dsp:cNvPr id="0" name=""/>
        <dsp:cNvSpPr/>
      </dsp:nvSpPr>
      <dsp:spPr>
        <a:xfrm>
          <a:off x="3558923" y="2173752"/>
          <a:ext cx="1086067" cy="5430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Sansa-Normal"/>
              <a:cs typeface="Sansa-Normal"/>
            </a:rPr>
            <a:t>Tipos de textos y espacios lecturables</a:t>
          </a:r>
        </a:p>
      </dsp:txBody>
      <dsp:txXfrm>
        <a:off x="3558923" y="2173752"/>
        <a:ext cx="1086067" cy="543033"/>
      </dsp:txXfrm>
    </dsp:sp>
    <dsp:sp modelId="{42A21077-9DD2-4074-9777-E09E0BF0B47D}">
      <dsp:nvSpPr>
        <dsp:cNvPr id="0" name=""/>
        <dsp:cNvSpPr/>
      </dsp:nvSpPr>
      <dsp:spPr>
        <a:xfrm>
          <a:off x="4601548" y="1402644"/>
          <a:ext cx="1086067" cy="5430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Sansa-Normal"/>
              <a:cs typeface="Sansa-Normal"/>
            </a:rPr>
            <a:t>Lectura y recreación</a:t>
          </a:r>
        </a:p>
      </dsp:txBody>
      <dsp:txXfrm>
        <a:off x="4601548" y="1402644"/>
        <a:ext cx="1086067" cy="543033"/>
      </dsp:txXfrm>
    </dsp:sp>
    <dsp:sp modelId="{3FCACFBF-E05E-4444-8B43-9E182BDA225B}">
      <dsp:nvSpPr>
        <dsp:cNvPr id="0" name=""/>
        <dsp:cNvSpPr/>
      </dsp:nvSpPr>
      <dsp:spPr>
        <a:xfrm>
          <a:off x="4873065" y="2173752"/>
          <a:ext cx="1086067" cy="5430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Sansa-Normal"/>
              <a:cs typeface="Sansa-Normal"/>
            </a:rPr>
            <a:t>Una generalidad hermenéutica</a:t>
          </a:r>
        </a:p>
      </dsp:txBody>
      <dsp:txXfrm>
        <a:off x="4873065" y="2173752"/>
        <a:ext cx="1086067" cy="5430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94453-FD09-8C4F-963F-B899616E9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308</Words>
  <Characters>1694</Characters>
  <Application>Microsoft Macintosh Word</Application>
  <DocSecurity>0</DocSecurity>
  <Lines>14</Lines>
  <Paragraphs>3</Paragraphs>
  <ScaleCrop>false</ScaleCrop>
  <Company/>
  <LinksUpToDate>false</LinksUpToDate>
  <CharactersWithSpaces>1999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2016-08-16T18:32:00Z</cp:lastPrinted>
  <dcterms:created xsi:type="dcterms:W3CDTF">2016-08-16T18:32:00Z</dcterms:created>
  <dcterms:modified xsi:type="dcterms:W3CDTF">2016-08-16T18:32:00Z</dcterms:modified>
</cp:coreProperties>
</file>