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645ECAB8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Las responsabilidades al momento de realizar una auditoría recaen en dos partes, que son el cliente y el auditado. Estos dos pueden ser de la misma organización, pero existen casos en que el auditado y el cliente son diferentes.</w:t>
      </w:r>
    </w:p>
    <w:p w14:paraId="6FCDFB91" w14:textId="614C6890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Estas dos partes deberán, entre otras cosas, definir los objetivos de la auditoría, proporcionar los recursos necesarios que las autoridades requieran para poder llevar a cabo la auditoría, aprobar el plan de auditoría propuesto, al momento de recibir el informe de la auditoría deberán determinar su distribución e informar a los empleados el alcance y los objetivos, también será necesario que se designe personal que sea responsable y que deberá acompañar a los auditores, ya que ellos los guiarán en la organización, y un aspecto muy importante, los auditores deberán tener completo acceso a las áreas correspondientes, como lo son, instalaciones, personal, información y registros.</w:t>
      </w:r>
    </w:p>
    <w:p w14:paraId="3BBF4D86" w14:textId="7C855B9B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El plan establecido de auditoría debe ser comunicado al cliente, este deberá revisar el contenido y aprobar el p</w:t>
      </w:r>
      <w:r>
        <w:rPr>
          <w:rFonts w:ascii="Sansa-Normal" w:eastAsia="Times New Roman" w:hAnsi="Sansa-Normal" w:cstheme="minorHAnsi"/>
          <w:iCs/>
          <w:sz w:val="24"/>
          <w:szCs w:val="24"/>
        </w:rPr>
        <w:t>lan, dicho plan deberá incluir:</w:t>
      </w:r>
    </w:p>
    <w:p w14:paraId="350DE5A6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- Los objetivos y alcance de la auditoría.</w:t>
      </w:r>
    </w:p>
    <w:p w14:paraId="712FCE38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El criterio a ser usado para la realización de la auditoría. </w:t>
      </w:r>
    </w:p>
    <w:p w14:paraId="52072E08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La identificación de las unidades organizacionales y funcionales a ser auditadas. </w:t>
      </w:r>
    </w:p>
    <w:p w14:paraId="787DD420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La identificación de las funciones y/o individuos dentro de la organización del auditado que tengan responsabilidades relativas a aspectos de la calidad. </w:t>
      </w:r>
    </w:p>
    <w:p w14:paraId="0E3FCD0F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Identificación de los aspectos de calidad que son de alta prioridad. </w:t>
      </w:r>
    </w:p>
    <w:p w14:paraId="40AA6E9F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Identificación de los documentos de referencia. </w:t>
      </w:r>
    </w:p>
    <w:p w14:paraId="6562B01D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- El tiempo y duración esperados para las entrevistas e inspecciones.</w:t>
      </w:r>
    </w:p>
    <w:p w14:paraId="160B2706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Las fechas y lugares donde se va a realizar la auditoría. </w:t>
      </w:r>
    </w:p>
    <w:p w14:paraId="44E4C687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El Cronograma de reuniones que se van a tener con la gerencia del auditado. </w:t>
      </w:r>
    </w:p>
    <w:p w14:paraId="17A10F79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 xml:space="preserve">- Requerimientos confidenciales. </w:t>
      </w:r>
    </w:p>
    <w:p w14:paraId="313427F4" w14:textId="7738E7C8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- El contenido, fo</w:t>
      </w:r>
      <w:r>
        <w:rPr>
          <w:rFonts w:ascii="Sansa-Normal" w:eastAsia="Times New Roman" w:hAnsi="Sansa-Normal" w:cstheme="minorHAnsi"/>
          <w:iCs/>
          <w:sz w:val="24"/>
          <w:szCs w:val="24"/>
        </w:rPr>
        <w:t>rmato y estructura del informe.</w:t>
      </w:r>
    </w:p>
    <w:p w14:paraId="09BDED33" w14:textId="5D20CD9A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El auditado tiene la responsabilidad de proporcionar los documentos requeridos y solicitados por el  auditor, los cuales normalmente son:</w:t>
      </w:r>
    </w:p>
    <w:p w14:paraId="56418083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ab/>
        <w:t>Las formas que documenten las evidencias y soporten los resultados de la auditoría.</w:t>
      </w:r>
    </w:p>
    <w:p w14:paraId="29EC0A44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ab/>
        <w:t>Los procedimientos utilizados para evaluar los elementos del SGC.</w:t>
      </w:r>
    </w:p>
    <w:p w14:paraId="00451299" w14:textId="4E7C872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-</w:t>
      </w:r>
      <w:r>
        <w:rPr>
          <w:rFonts w:ascii="Sansa-Normal" w:eastAsia="Times New Roman" w:hAnsi="Sansa-Normal" w:cstheme="minorHAnsi"/>
          <w:iCs/>
          <w:sz w:val="24"/>
          <w:szCs w:val="24"/>
        </w:rPr>
        <w:tab/>
        <w:t>Registros de reuniones.</w:t>
      </w:r>
    </w:p>
    <w:p w14:paraId="74E71CE5" w14:textId="77777777" w:rsidR="00DB715A" w:rsidRPr="00DB715A" w:rsidRDefault="00DB715A" w:rsidP="00DB715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4"/>
          <w:szCs w:val="24"/>
        </w:rPr>
        <w:t>El equipo auditor tiene la responsabilidad de mantener los documentos de trabajo hasta que termine la auditoría, y deberá resguardar la información de forma segura ya que es confidencial.</w:t>
      </w:r>
    </w:p>
    <w:p w14:paraId="59FE997C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902915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584D675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8C5185" w14:textId="77777777" w:rsidR="008426E5" w:rsidRPr="005E10D6" w:rsidRDefault="008426E5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630AE0" w14:textId="77777777" w:rsidR="008F7568" w:rsidRPr="008F7568" w:rsidRDefault="008F7568" w:rsidP="008F7568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8F7568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46958393" w14:textId="75DD756F" w:rsidR="006450C8" w:rsidRPr="00CB1478" w:rsidRDefault="00DB715A" w:rsidP="008F7568">
      <w:pPr>
        <w:spacing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DB715A">
        <w:rPr>
          <w:rFonts w:ascii="Sansa-Normal" w:eastAsia="Times New Roman" w:hAnsi="Sansa-Normal" w:cstheme="minorHAnsi"/>
          <w:iCs/>
          <w:sz w:val="20"/>
          <w:szCs w:val="20"/>
        </w:rPr>
        <w:t>Romero, J. (2004) Auditoría del Sistema de Gestión de Calidad. Recuperado el día 22 de junio de 2016, a partir de http://www.gestiopolis.com/auditoria-del-sistema-de-gestion-de-calidad/</w:t>
      </w:r>
    </w:p>
    <w:sectPr w:rsidR="006450C8" w:rsidRPr="00CB1478" w:rsidSect="006A7645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51C4E3BB" w:rsidR="00CB1478" w:rsidRPr="008F7568" w:rsidRDefault="00F62DA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Responsabilidades de la Auditoría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6D60A43" w14:textId="51C4E3BB" w:rsidR="00CB1478" w:rsidRPr="008F7568" w:rsidRDefault="00F62DA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Responsabilidades de la Auditoría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01318"/>
    <w:rsid w:val="00214F9E"/>
    <w:rsid w:val="002452F5"/>
    <w:rsid w:val="00264981"/>
    <w:rsid w:val="00265F4E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02DBD"/>
    <w:rsid w:val="00617C2D"/>
    <w:rsid w:val="00625AF7"/>
    <w:rsid w:val="006450C8"/>
    <w:rsid w:val="00663B8D"/>
    <w:rsid w:val="0068742F"/>
    <w:rsid w:val="00695EFB"/>
    <w:rsid w:val="00696502"/>
    <w:rsid w:val="00696D11"/>
    <w:rsid w:val="006A7645"/>
    <w:rsid w:val="006B2A8F"/>
    <w:rsid w:val="00703456"/>
    <w:rsid w:val="007174A4"/>
    <w:rsid w:val="00780D6B"/>
    <w:rsid w:val="007852CE"/>
    <w:rsid w:val="007879E1"/>
    <w:rsid w:val="00794373"/>
    <w:rsid w:val="007A02A5"/>
    <w:rsid w:val="007B0549"/>
    <w:rsid w:val="007C352A"/>
    <w:rsid w:val="007E15BB"/>
    <w:rsid w:val="0084096C"/>
    <w:rsid w:val="008426E5"/>
    <w:rsid w:val="00851A71"/>
    <w:rsid w:val="00884708"/>
    <w:rsid w:val="008B4187"/>
    <w:rsid w:val="008F7568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0370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979A8"/>
    <w:rsid w:val="00DB30AC"/>
    <w:rsid w:val="00DB35CC"/>
    <w:rsid w:val="00DB715A"/>
    <w:rsid w:val="00DE64AE"/>
    <w:rsid w:val="00DF2293"/>
    <w:rsid w:val="00E06C8E"/>
    <w:rsid w:val="00E3393F"/>
    <w:rsid w:val="00E342E9"/>
    <w:rsid w:val="00E44C17"/>
    <w:rsid w:val="00E60597"/>
    <w:rsid w:val="00E67127"/>
    <w:rsid w:val="00E91C71"/>
    <w:rsid w:val="00E974DE"/>
    <w:rsid w:val="00EA2400"/>
    <w:rsid w:val="00EA3784"/>
    <w:rsid w:val="00EB4AED"/>
    <w:rsid w:val="00EB7E40"/>
    <w:rsid w:val="00F315E4"/>
    <w:rsid w:val="00F36010"/>
    <w:rsid w:val="00F62DAA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D176F0-BAD9-B14E-85FE-595EB787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2146</Characters>
  <Application>Microsoft Macintosh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2017-09-18T07:25:00Z</cp:lastPrinted>
  <dcterms:created xsi:type="dcterms:W3CDTF">2017-09-18T07:25:00Z</dcterms:created>
  <dcterms:modified xsi:type="dcterms:W3CDTF">2017-09-18T07:25:00Z</dcterms:modified>
</cp:coreProperties>
</file>