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604A8" w14:textId="76049B11" w:rsidR="00FA36F9" w:rsidRDefault="00666A1F" w:rsidP="007852CE">
      <w:pPr>
        <w:jc w:val="both"/>
        <w:rPr>
          <w:rFonts w:ascii="Dispatch-Black" w:hAnsi="Dispatch-Black" w:cstheme="minorHAnsi"/>
          <w:color w:val="3366FF"/>
          <w:sz w:val="28"/>
          <w:szCs w:val="28"/>
        </w:rPr>
      </w:pPr>
      <w:r>
        <w:rPr>
          <w:rFonts w:ascii="Dispatch-Black" w:hAnsi="Dispatch-Black" w:cstheme="minorHAnsi"/>
          <w:noProof/>
          <w:color w:val="3366FF"/>
          <w:sz w:val="28"/>
          <w:szCs w:val="28"/>
          <w:lang w:val="es-ES" w:eastAsia="es-ES"/>
        </w:rPr>
        <w:drawing>
          <wp:anchor distT="0" distB="0" distL="114300" distR="114300" simplePos="0" relativeHeight="251658240" behindDoc="0" locked="0" layoutInCell="1" allowOverlap="1" wp14:anchorId="1A2FE289" wp14:editId="7F3E41B8">
            <wp:simplePos x="0" y="0"/>
            <wp:positionH relativeFrom="column">
              <wp:posOffset>-810260</wp:posOffset>
            </wp:positionH>
            <wp:positionV relativeFrom="paragraph">
              <wp:posOffset>-1080135</wp:posOffset>
            </wp:positionV>
            <wp:extent cx="7782560" cy="12853035"/>
            <wp:effectExtent l="0" t="0" r="0" b="0"/>
            <wp:wrapTight wrapText="bothSides">
              <wp:wrapPolygon edited="0">
                <wp:start x="0" y="0"/>
                <wp:lineTo x="0" y="21556"/>
                <wp:lineTo x="21501" y="21556"/>
                <wp:lineTo x="21501" y="0"/>
                <wp:lineTo x="0" y="0"/>
              </wp:wrapPolygon>
            </wp:wrapTight>
            <wp:docPr id="1" name="" descr="Macintosh HD:Users:aida:Desktop:Gaby Cultura de Calidad Empresarial-2:Portada Ma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da:Desktop:Gaby Cultura de Calidad Empresarial-2:Portada Materi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2560" cy="128530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F73099" w14:textId="77777777" w:rsidR="000E3AF1" w:rsidRDefault="000E3AF1" w:rsidP="007852CE">
      <w:pPr>
        <w:jc w:val="both"/>
        <w:rPr>
          <w:rFonts w:ascii="Dispatch-Black" w:hAnsi="Dispatch-Black" w:cstheme="minorHAnsi"/>
          <w:color w:val="3366FF"/>
          <w:sz w:val="28"/>
          <w:szCs w:val="28"/>
        </w:rPr>
      </w:pPr>
    </w:p>
    <w:p w14:paraId="55C14DEB" w14:textId="1F3BE26D" w:rsidR="00666A1F" w:rsidRPr="00666A1F" w:rsidRDefault="000E3AF1" w:rsidP="007852CE">
      <w:pPr>
        <w:jc w:val="both"/>
        <w:rPr>
          <w:rFonts w:ascii="Dispatch-Black" w:hAnsi="Dispatch-Black" w:cstheme="minorHAnsi"/>
          <w:color w:val="3366FF"/>
          <w:sz w:val="28"/>
          <w:szCs w:val="28"/>
        </w:rPr>
      </w:pPr>
      <w:r>
        <w:rPr>
          <w:rFonts w:ascii="Dispatch-Black" w:hAnsi="Dispatch-Black" w:cstheme="minorHAnsi"/>
          <w:color w:val="3366FF"/>
          <w:sz w:val="28"/>
          <w:szCs w:val="28"/>
        </w:rPr>
        <w:t>Introducción</w:t>
      </w:r>
      <w:r w:rsidR="00666A1F">
        <w:rPr>
          <w:rFonts w:ascii="Dispatch-Black" w:hAnsi="Dispatch-Black" w:cstheme="minorHAnsi"/>
          <w:color w:val="3366FF"/>
          <w:sz w:val="28"/>
          <w:szCs w:val="28"/>
        </w:rPr>
        <w:t xml:space="preserve"> de la Materia</w:t>
      </w:r>
    </w:p>
    <w:p w14:paraId="59FE4C57" w14:textId="4CB9864A"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 xml:space="preserve">Bienvenido a la materia Cultura de Calidad Empresarial, la cual estamos seguros te dejará un gran conocimiento o  ayudará a reforzar los conocimientos que has adquirido previamente. La materia incluye temas actuales que se viven día a día en el entorno empresarial, para lo cual nos dimos a la tarea de reunir material dinámico que ayude a </w:t>
      </w:r>
      <w:r>
        <w:rPr>
          <w:rFonts w:ascii="Sansa-Normal" w:eastAsia="Times New Roman" w:hAnsi="Sansa-Normal" w:cstheme="minorHAnsi"/>
          <w:iCs/>
          <w:sz w:val="24"/>
          <w:szCs w:val="24"/>
        </w:rPr>
        <w:t>que se cumplan estos objetivos.</w:t>
      </w:r>
    </w:p>
    <w:p w14:paraId="0BC38571"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A lo largo de la materia te familiarizarás con conceptos que están contenidos en la materia de los cuales se explica su función dentro de las organizaciones.</w:t>
      </w:r>
    </w:p>
    <w:p w14:paraId="66E2FFBD" w14:textId="77777777" w:rsidR="00666A1F" w:rsidRPr="00666A1F" w:rsidRDefault="00666A1F" w:rsidP="00666A1F">
      <w:pPr>
        <w:rPr>
          <w:rFonts w:ascii="Sansa-Normal" w:eastAsia="Times New Roman" w:hAnsi="Sansa-Normal" w:cstheme="minorHAnsi"/>
          <w:iCs/>
          <w:sz w:val="24"/>
          <w:szCs w:val="24"/>
        </w:rPr>
      </w:pPr>
    </w:p>
    <w:p w14:paraId="2D79DEA3"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Te invitamos a que inicies y concluyas con éxito la presente asignatura.</w:t>
      </w:r>
    </w:p>
    <w:p w14:paraId="1ACD7DFF" w14:textId="2E2D26BD" w:rsidR="000E3AF1" w:rsidRDefault="000E3AF1" w:rsidP="003D510C">
      <w:pPr>
        <w:rPr>
          <w:rFonts w:ascii="Dispatch-Black" w:hAnsi="Dispatch-Black" w:cstheme="minorHAnsi"/>
          <w:color w:val="3366FF"/>
          <w:sz w:val="28"/>
          <w:szCs w:val="28"/>
        </w:rPr>
      </w:pPr>
      <w:r w:rsidRPr="000E3AF1">
        <w:rPr>
          <w:rFonts w:ascii="Dispatch-Black" w:hAnsi="Dispatch-Black" w:cstheme="minorHAnsi"/>
          <w:color w:val="3366FF"/>
          <w:sz w:val="28"/>
          <w:szCs w:val="28"/>
        </w:rPr>
        <w:t xml:space="preserve">Objetivo De La </w:t>
      </w:r>
      <w:r w:rsidR="00666A1F">
        <w:rPr>
          <w:rFonts w:ascii="Dispatch-Black" w:hAnsi="Dispatch-Black" w:cstheme="minorHAnsi"/>
          <w:color w:val="3366FF"/>
          <w:sz w:val="28"/>
          <w:szCs w:val="28"/>
        </w:rPr>
        <w:t>Materia</w:t>
      </w:r>
    </w:p>
    <w:p w14:paraId="0824C256" w14:textId="77777777" w:rsidR="00666A1F" w:rsidRDefault="00666A1F" w:rsidP="00C55B85">
      <w:pPr>
        <w:jc w:val="both"/>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El objetivo principal del curso es dejar las bases del conocimiento en el alumno, tal vez el término Calidad es nuevo para el estudiante, por lo cual se pretende introducirlo en este ámbito brindando la oportunidad de que por medio del material que se ha elaborado cuidadosamente se logre dejar en el estudiante el conocimiento que lo ayude en su entorno estudiantil y laboral en el presente y futuro.</w:t>
      </w:r>
    </w:p>
    <w:p w14:paraId="789ADF18" w14:textId="078EA058" w:rsidR="00C55B85" w:rsidRPr="00666A1F" w:rsidRDefault="000E3AF1" w:rsidP="00C55B85">
      <w:pPr>
        <w:jc w:val="both"/>
        <w:rPr>
          <w:rFonts w:ascii="Sansa-Normal" w:eastAsia="Times New Roman" w:hAnsi="Sansa-Normal" w:cstheme="minorHAnsi"/>
          <w:iCs/>
          <w:sz w:val="24"/>
          <w:szCs w:val="24"/>
        </w:rPr>
      </w:pPr>
      <w:r w:rsidRPr="000E3AF1">
        <w:rPr>
          <w:rFonts w:ascii="Dispatch-Black" w:hAnsi="Dispatch-Black" w:cstheme="minorHAnsi"/>
          <w:color w:val="3366FF"/>
          <w:sz w:val="28"/>
          <w:szCs w:val="28"/>
        </w:rPr>
        <w:t>Contenido</w:t>
      </w:r>
      <w:r w:rsidR="00666A1F">
        <w:rPr>
          <w:rFonts w:ascii="Dispatch-Black" w:hAnsi="Dispatch-Black" w:cstheme="minorHAnsi"/>
          <w:color w:val="3366FF"/>
          <w:sz w:val="28"/>
          <w:szCs w:val="28"/>
        </w:rPr>
        <w:t xml:space="preserve"> Tematico</w:t>
      </w:r>
    </w:p>
    <w:p w14:paraId="7C7ABDF9" w14:textId="77777777" w:rsidR="00666A1F" w:rsidRPr="00666A1F" w:rsidRDefault="00666A1F" w:rsidP="00666A1F">
      <w:pPr>
        <w:rPr>
          <w:rFonts w:ascii="Sansa-Normal" w:eastAsia="Times New Roman" w:hAnsi="Sansa-Normal" w:cstheme="minorHAnsi"/>
          <w:b/>
          <w:iCs/>
          <w:sz w:val="24"/>
          <w:szCs w:val="24"/>
        </w:rPr>
      </w:pPr>
      <w:r w:rsidRPr="00666A1F">
        <w:rPr>
          <w:rFonts w:ascii="Sansa-Normal" w:eastAsia="Times New Roman" w:hAnsi="Sansa-Normal" w:cstheme="minorHAnsi"/>
          <w:b/>
          <w:iCs/>
          <w:sz w:val="24"/>
          <w:szCs w:val="24"/>
        </w:rPr>
        <w:t xml:space="preserve">UNIDAD I: Conceptos de Calidad y su Evolución y la Cultura de Calidad en la Organización </w:t>
      </w:r>
    </w:p>
    <w:p w14:paraId="0BD6E116"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Calidad.</w:t>
      </w:r>
    </w:p>
    <w:p w14:paraId="4D85C48F"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Calidad Total.</w:t>
      </w:r>
    </w:p>
    <w:p w14:paraId="1FD28B4D"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Paradigmas.</w:t>
      </w:r>
    </w:p>
    <w:p w14:paraId="6B36CB48"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Momentos de Verdad.</w:t>
      </w:r>
    </w:p>
    <w:p w14:paraId="30217FD8"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Ciclo PHVA (Planear –Hacer-Verificar-Actuar).</w:t>
      </w:r>
    </w:p>
    <w:p w14:paraId="10325085"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La Calidad y la Evolución de la Administración.</w:t>
      </w:r>
    </w:p>
    <w:p w14:paraId="7547C9FE"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La Calidad y el Factor Humano.</w:t>
      </w:r>
    </w:p>
    <w:p w14:paraId="5E1D00A5"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Administración Estratégica (HOSHIN KANRI).</w:t>
      </w:r>
    </w:p>
    <w:p w14:paraId="19AE9F06" w14:textId="77777777" w:rsid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Ambiente para la Calidad (5 ’s).</w:t>
      </w:r>
    </w:p>
    <w:p w14:paraId="2A977566" w14:textId="77777777" w:rsidR="00666A1F" w:rsidRPr="00666A1F" w:rsidRDefault="00666A1F" w:rsidP="00666A1F">
      <w:pPr>
        <w:rPr>
          <w:rFonts w:ascii="Sansa-Normal" w:eastAsia="Times New Roman" w:hAnsi="Sansa-Normal" w:cstheme="minorHAnsi"/>
          <w:iCs/>
          <w:sz w:val="24"/>
          <w:szCs w:val="24"/>
        </w:rPr>
      </w:pPr>
    </w:p>
    <w:p w14:paraId="5B175DEE"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Sistema de Gestión de Calidad.</w:t>
      </w:r>
    </w:p>
    <w:p w14:paraId="2A7B4882"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Excelencia Empresarial.</w:t>
      </w:r>
    </w:p>
    <w:p w14:paraId="56995CEC"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Certificación.</w:t>
      </w:r>
    </w:p>
    <w:p w14:paraId="548E9E54"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Cadena de Suministro.</w:t>
      </w:r>
    </w:p>
    <w:p w14:paraId="7E5CD920" w14:textId="77777777" w:rsid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Administración de Calidad.</w:t>
      </w:r>
    </w:p>
    <w:p w14:paraId="126C3465" w14:textId="77777777" w:rsidR="009506D4" w:rsidRPr="00666A1F" w:rsidRDefault="009506D4" w:rsidP="00666A1F">
      <w:pPr>
        <w:rPr>
          <w:rFonts w:ascii="Sansa-Normal" w:eastAsia="Times New Roman" w:hAnsi="Sansa-Normal" w:cstheme="minorHAnsi"/>
          <w:iCs/>
          <w:sz w:val="24"/>
          <w:szCs w:val="24"/>
        </w:rPr>
      </w:pPr>
    </w:p>
    <w:p w14:paraId="4B028DF2"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Aseguramiento de la Calidad</w:t>
      </w:r>
    </w:p>
    <w:p w14:paraId="3C0C575A" w14:textId="77777777" w:rsidR="00666A1F" w:rsidRPr="00666A1F" w:rsidRDefault="00666A1F" w:rsidP="00666A1F">
      <w:pPr>
        <w:rPr>
          <w:rFonts w:ascii="Sansa-Normal" w:eastAsia="Times New Roman" w:hAnsi="Sansa-Normal" w:cstheme="minorHAnsi"/>
          <w:iCs/>
          <w:sz w:val="24"/>
          <w:szCs w:val="24"/>
        </w:rPr>
      </w:pPr>
      <w:r w:rsidRPr="00666A1F">
        <w:rPr>
          <w:rFonts w:ascii="Minion Pro" w:eastAsia="Times New Roman" w:hAnsi="Minion Pro" w:cs="Minion Pro"/>
          <w:iCs/>
          <w:sz w:val="24"/>
          <w:szCs w:val="24"/>
        </w:rPr>
        <w:t>➢</w:t>
      </w:r>
      <w:r w:rsidRPr="00666A1F">
        <w:rPr>
          <w:rFonts w:ascii="Sansa-Normal" w:eastAsia="Times New Roman" w:hAnsi="Sansa-Normal" w:cstheme="minorHAnsi"/>
          <w:iCs/>
          <w:sz w:val="24"/>
          <w:szCs w:val="24"/>
        </w:rPr>
        <w:tab/>
        <w:t>Equipos de Mejora.</w:t>
      </w:r>
    </w:p>
    <w:p w14:paraId="407FFAC0"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Competitividad.</w:t>
      </w:r>
    </w:p>
    <w:p w14:paraId="08C3768A"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Reingeniería.</w:t>
      </w:r>
    </w:p>
    <w:p w14:paraId="4DA736FE"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Concepto de Cultura y Cultura Organizacional.</w:t>
      </w:r>
    </w:p>
    <w:p w14:paraId="22F58438"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Factores que Influyen en la Cultura de una Organización.</w:t>
      </w:r>
    </w:p>
    <w:p w14:paraId="3FDE18EF"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Cultura de Calidad Personal.</w:t>
      </w:r>
    </w:p>
    <w:p w14:paraId="466F5254" w14:textId="77777777" w:rsidR="00666A1F" w:rsidRPr="00666A1F" w:rsidRDefault="00666A1F" w:rsidP="00666A1F">
      <w:pPr>
        <w:rPr>
          <w:rFonts w:ascii="Sansa-Normal" w:eastAsia="Times New Roman" w:hAnsi="Sansa-Normal" w:cstheme="minorHAnsi"/>
          <w:iCs/>
          <w:sz w:val="24"/>
          <w:szCs w:val="24"/>
        </w:rPr>
      </w:pPr>
    </w:p>
    <w:p w14:paraId="37B641A0" w14:textId="77777777" w:rsidR="00666A1F" w:rsidRPr="00666A1F" w:rsidRDefault="00666A1F" w:rsidP="00666A1F">
      <w:pPr>
        <w:rPr>
          <w:rFonts w:ascii="Sansa-Normal" w:eastAsia="Times New Roman" w:hAnsi="Sansa-Normal" w:cstheme="minorHAnsi"/>
          <w:b/>
          <w:iCs/>
          <w:sz w:val="24"/>
          <w:szCs w:val="24"/>
        </w:rPr>
      </w:pPr>
      <w:r w:rsidRPr="00666A1F">
        <w:rPr>
          <w:rFonts w:ascii="Sansa-Normal" w:eastAsia="Times New Roman" w:hAnsi="Sansa-Normal" w:cstheme="minorHAnsi"/>
          <w:b/>
          <w:iCs/>
          <w:sz w:val="24"/>
          <w:szCs w:val="24"/>
        </w:rPr>
        <w:t>UNIDAD II: Calidad, Sostenibilidad y Sistemas de Gestión por Calidad Total</w:t>
      </w:r>
    </w:p>
    <w:p w14:paraId="66005A2F"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La Calidad en Armonía con el Desarrollo Sostenible.</w:t>
      </w:r>
    </w:p>
    <w:p w14:paraId="3690ACB8"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Concepto de Calidad Sustentable.</w:t>
      </w:r>
    </w:p>
    <w:p w14:paraId="673EDB0B"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Fundamentos de los Sistemas de Gestión.</w:t>
      </w:r>
    </w:p>
    <w:p w14:paraId="71662AC8"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 xml:space="preserve">Visión Sistémica de una Organización. </w:t>
      </w:r>
    </w:p>
    <w:p w14:paraId="7784292C"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La Gestión por Procesos.</w:t>
      </w:r>
    </w:p>
    <w:p w14:paraId="242C7A31"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Acreditación y Certificación.</w:t>
      </w:r>
    </w:p>
    <w:p w14:paraId="5958715B"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Introducción a la Serie de Normas ISO 9000:2000.</w:t>
      </w:r>
    </w:p>
    <w:p w14:paraId="31019BCF"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 xml:space="preserve">Concepto de Metodología Seis Sigma. </w:t>
      </w:r>
    </w:p>
    <w:p w14:paraId="25C30F52"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Concepto  de  Certificación Black Belt Six Sigma.</w:t>
      </w:r>
    </w:p>
    <w:p w14:paraId="472F7C54" w14:textId="77777777" w:rsid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Modelos de Excelencia Empresarial.</w:t>
      </w:r>
    </w:p>
    <w:p w14:paraId="0F7F9343" w14:textId="77777777" w:rsidR="00666A1F" w:rsidRPr="00666A1F" w:rsidRDefault="00666A1F" w:rsidP="00666A1F">
      <w:pPr>
        <w:rPr>
          <w:rFonts w:ascii="Sansa-Normal" w:eastAsia="Times New Roman" w:hAnsi="Sansa-Normal" w:cstheme="minorHAnsi"/>
          <w:iCs/>
          <w:sz w:val="24"/>
          <w:szCs w:val="24"/>
        </w:rPr>
      </w:pPr>
    </w:p>
    <w:p w14:paraId="03C17D8F"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Premios de Calidad</w:t>
      </w:r>
    </w:p>
    <w:p w14:paraId="30FA7EAA" w14:textId="77777777" w:rsidR="00666A1F" w:rsidRPr="00666A1F" w:rsidRDefault="00666A1F" w:rsidP="00666A1F">
      <w:pPr>
        <w:rPr>
          <w:rFonts w:ascii="Sansa-Normal" w:eastAsia="Times New Roman" w:hAnsi="Sansa-Normal" w:cstheme="minorHAnsi"/>
          <w:iCs/>
          <w:sz w:val="24"/>
          <w:szCs w:val="24"/>
        </w:rPr>
      </w:pPr>
      <w:r w:rsidRPr="00666A1F">
        <w:rPr>
          <w:rFonts w:ascii="Minion Pro" w:eastAsia="Times New Roman" w:hAnsi="Minion Pro" w:cs="Minion Pro"/>
          <w:iCs/>
          <w:sz w:val="24"/>
          <w:szCs w:val="24"/>
        </w:rPr>
        <w:t>➢</w:t>
      </w:r>
      <w:r w:rsidRPr="00666A1F">
        <w:rPr>
          <w:rFonts w:ascii="Sansa-Normal" w:eastAsia="Times New Roman" w:hAnsi="Sansa-Normal" w:cstheme="minorHAnsi"/>
          <w:iCs/>
          <w:sz w:val="24"/>
          <w:szCs w:val="24"/>
        </w:rPr>
        <w:tab/>
        <w:t>Premio Malcom Baldrige.</w:t>
      </w:r>
    </w:p>
    <w:p w14:paraId="3540E7E5" w14:textId="2C413693" w:rsidR="00666A1F" w:rsidRPr="00666A1F" w:rsidRDefault="00666A1F" w:rsidP="00666A1F">
      <w:pPr>
        <w:rPr>
          <w:rFonts w:ascii="Sansa-Normal" w:eastAsia="Times New Roman" w:hAnsi="Sansa-Normal" w:cstheme="minorHAnsi"/>
          <w:iCs/>
          <w:sz w:val="24"/>
          <w:szCs w:val="24"/>
        </w:rPr>
      </w:pPr>
      <w:r w:rsidRPr="00666A1F">
        <w:rPr>
          <w:rFonts w:ascii="Minion Pro" w:eastAsia="Times New Roman" w:hAnsi="Minion Pro" w:cs="Minion Pro"/>
          <w:iCs/>
          <w:sz w:val="24"/>
          <w:szCs w:val="24"/>
        </w:rPr>
        <w:t>➢</w:t>
      </w:r>
      <w:r w:rsidRPr="00666A1F">
        <w:rPr>
          <w:rFonts w:ascii="Sansa-Normal" w:eastAsia="Times New Roman" w:hAnsi="Sansa-Normal" w:cstheme="minorHAnsi"/>
          <w:iCs/>
          <w:sz w:val="24"/>
          <w:szCs w:val="24"/>
        </w:rPr>
        <w:tab/>
        <w:t>Premio Nacional de Calidad.</w:t>
      </w:r>
    </w:p>
    <w:p w14:paraId="160D17C2" w14:textId="77777777" w:rsidR="00666A1F" w:rsidRPr="00666A1F" w:rsidRDefault="00666A1F" w:rsidP="00666A1F">
      <w:pPr>
        <w:rPr>
          <w:rFonts w:ascii="Sansa-Normal" w:eastAsia="Times New Roman" w:hAnsi="Sansa-Normal" w:cstheme="minorHAnsi"/>
          <w:b/>
          <w:iCs/>
          <w:sz w:val="24"/>
          <w:szCs w:val="24"/>
        </w:rPr>
      </w:pPr>
      <w:r w:rsidRPr="00666A1F">
        <w:rPr>
          <w:rFonts w:ascii="Sansa-Normal" w:eastAsia="Times New Roman" w:hAnsi="Sansa-Normal" w:cstheme="minorHAnsi"/>
          <w:b/>
          <w:iCs/>
          <w:sz w:val="24"/>
          <w:szCs w:val="24"/>
        </w:rPr>
        <w:t>UNIDAD III: La Documentación</w:t>
      </w:r>
    </w:p>
    <w:p w14:paraId="0F551F9B"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 xml:space="preserve"> Documentación</w:t>
      </w:r>
    </w:p>
    <w:p w14:paraId="4FAA44A4" w14:textId="77777777" w:rsidR="00666A1F" w:rsidRPr="00666A1F" w:rsidRDefault="00666A1F" w:rsidP="00666A1F">
      <w:pPr>
        <w:rPr>
          <w:rFonts w:ascii="Sansa-Normal" w:eastAsia="Times New Roman" w:hAnsi="Sansa-Normal" w:cstheme="minorHAnsi"/>
          <w:iCs/>
          <w:sz w:val="24"/>
          <w:szCs w:val="24"/>
        </w:rPr>
      </w:pPr>
      <w:r w:rsidRPr="00666A1F">
        <w:rPr>
          <w:rFonts w:ascii="Minion Pro" w:eastAsia="Times New Roman" w:hAnsi="Minion Pro" w:cs="Minion Pro"/>
          <w:iCs/>
          <w:sz w:val="24"/>
          <w:szCs w:val="24"/>
        </w:rPr>
        <w:t>➢</w:t>
      </w:r>
      <w:r w:rsidRPr="00666A1F">
        <w:rPr>
          <w:rFonts w:ascii="Sansa-Normal" w:eastAsia="Times New Roman" w:hAnsi="Sansa-Normal" w:cstheme="minorHAnsi"/>
          <w:iCs/>
          <w:sz w:val="24"/>
          <w:szCs w:val="24"/>
        </w:rPr>
        <w:tab/>
        <w:t>Procesos, Criterios y Recomendaciones.</w:t>
      </w:r>
    </w:p>
    <w:p w14:paraId="52181E6B" w14:textId="77777777" w:rsidR="00666A1F" w:rsidRPr="00666A1F" w:rsidRDefault="00666A1F" w:rsidP="00666A1F">
      <w:pPr>
        <w:rPr>
          <w:rFonts w:ascii="Sansa-Normal" w:eastAsia="Times New Roman" w:hAnsi="Sansa-Normal" w:cstheme="minorHAnsi"/>
          <w:iCs/>
          <w:sz w:val="24"/>
          <w:szCs w:val="24"/>
        </w:rPr>
      </w:pPr>
      <w:r w:rsidRPr="00666A1F">
        <w:rPr>
          <w:rFonts w:ascii="Minion Pro" w:eastAsia="Times New Roman" w:hAnsi="Minion Pro" w:cs="Minion Pro"/>
          <w:iCs/>
          <w:sz w:val="24"/>
          <w:szCs w:val="24"/>
        </w:rPr>
        <w:t>➢</w:t>
      </w:r>
      <w:r w:rsidRPr="00666A1F">
        <w:rPr>
          <w:rFonts w:ascii="Sansa-Normal" w:eastAsia="Times New Roman" w:hAnsi="Sansa-Normal" w:cstheme="minorHAnsi"/>
          <w:iCs/>
          <w:sz w:val="24"/>
          <w:szCs w:val="24"/>
        </w:rPr>
        <w:tab/>
        <w:t>Elaboración e Implantación de la Documentación.</w:t>
      </w:r>
    </w:p>
    <w:p w14:paraId="0253DCB8" w14:textId="77777777" w:rsidR="00666A1F" w:rsidRPr="00666A1F" w:rsidRDefault="00666A1F" w:rsidP="00666A1F">
      <w:pPr>
        <w:rPr>
          <w:rFonts w:ascii="Sansa-Normal" w:eastAsia="Times New Roman" w:hAnsi="Sansa-Normal" w:cstheme="minorHAnsi"/>
          <w:iCs/>
          <w:sz w:val="24"/>
          <w:szCs w:val="24"/>
        </w:rPr>
      </w:pPr>
      <w:r w:rsidRPr="00666A1F">
        <w:rPr>
          <w:rFonts w:ascii="Minion Pro" w:eastAsia="Times New Roman" w:hAnsi="Minion Pro" w:cs="Minion Pro"/>
          <w:iCs/>
          <w:sz w:val="24"/>
          <w:szCs w:val="24"/>
        </w:rPr>
        <w:t>➢</w:t>
      </w:r>
      <w:r w:rsidRPr="00666A1F">
        <w:rPr>
          <w:rFonts w:ascii="Sansa-Normal" w:eastAsia="Times New Roman" w:hAnsi="Sansa-Normal" w:cstheme="minorHAnsi"/>
          <w:iCs/>
          <w:sz w:val="24"/>
          <w:szCs w:val="24"/>
        </w:rPr>
        <w:tab/>
        <w:t>Recomendaciones para Medidas, Controles y Mejora Continua de la Documentación.</w:t>
      </w:r>
    </w:p>
    <w:p w14:paraId="66473D42"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Plan de Calidad e Indicadores de Gestión.</w:t>
      </w:r>
    </w:p>
    <w:p w14:paraId="5605F295" w14:textId="77777777" w:rsid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Esquemas para la Calidad</w:t>
      </w:r>
    </w:p>
    <w:p w14:paraId="5C22C69B" w14:textId="77777777" w:rsidR="009506D4" w:rsidRPr="00666A1F" w:rsidRDefault="009506D4" w:rsidP="00666A1F">
      <w:pPr>
        <w:rPr>
          <w:rFonts w:ascii="Sansa-Normal" w:eastAsia="Times New Roman" w:hAnsi="Sansa-Normal" w:cstheme="minorHAnsi"/>
          <w:iCs/>
          <w:sz w:val="24"/>
          <w:szCs w:val="24"/>
        </w:rPr>
      </w:pPr>
    </w:p>
    <w:p w14:paraId="3D38144C" w14:textId="77777777" w:rsidR="00666A1F" w:rsidRPr="00666A1F" w:rsidRDefault="00666A1F" w:rsidP="00666A1F">
      <w:pPr>
        <w:rPr>
          <w:rFonts w:ascii="Sansa-Normal" w:eastAsia="Times New Roman" w:hAnsi="Sansa-Normal" w:cstheme="minorHAnsi"/>
          <w:iCs/>
          <w:sz w:val="24"/>
          <w:szCs w:val="24"/>
        </w:rPr>
      </w:pPr>
      <w:r w:rsidRPr="00666A1F">
        <w:rPr>
          <w:rFonts w:ascii="Minion Pro" w:eastAsia="Times New Roman" w:hAnsi="Minion Pro" w:cs="Minion Pro"/>
          <w:iCs/>
          <w:sz w:val="24"/>
          <w:szCs w:val="24"/>
        </w:rPr>
        <w:t>➢</w:t>
      </w:r>
      <w:r w:rsidRPr="00666A1F">
        <w:rPr>
          <w:rFonts w:ascii="Sansa-Normal" w:eastAsia="Times New Roman" w:hAnsi="Sansa-Normal" w:cstheme="minorHAnsi"/>
          <w:iCs/>
          <w:sz w:val="24"/>
          <w:szCs w:val="24"/>
        </w:rPr>
        <w:tab/>
        <w:t xml:space="preserve">Concepto de Kaizen. </w:t>
      </w:r>
    </w:p>
    <w:p w14:paraId="2B6F7D1B" w14:textId="77777777" w:rsidR="00666A1F" w:rsidRPr="00666A1F" w:rsidRDefault="00666A1F" w:rsidP="00666A1F">
      <w:pPr>
        <w:rPr>
          <w:rFonts w:ascii="Sansa-Normal" w:eastAsia="Times New Roman" w:hAnsi="Sansa-Normal" w:cstheme="minorHAnsi"/>
          <w:iCs/>
          <w:sz w:val="24"/>
          <w:szCs w:val="24"/>
        </w:rPr>
      </w:pPr>
      <w:r w:rsidRPr="00666A1F">
        <w:rPr>
          <w:rFonts w:ascii="Minion Pro" w:eastAsia="Times New Roman" w:hAnsi="Minion Pro" w:cs="Minion Pro"/>
          <w:iCs/>
          <w:sz w:val="24"/>
          <w:szCs w:val="24"/>
        </w:rPr>
        <w:t>➢</w:t>
      </w:r>
      <w:r w:rsidRPr="00666A1F">
        <w:rPr>
          <w:rFonts w:ascii="Sansa-Normal" w:eastAsia="Times New Roman" w:hAnsi="Sansa-Normal" w:cstheme="minorHAnsi"/>
          <w:iCs/>
          <w:sz w:val="24"/>
          <w:szCs w:val="24"/>
        </w:rPr>
        <w:tab/>
        <w:t>Concepto de Kanban.</w:t>
      </w:r>
    </w:p>
    <w:p w14:paraId="6F1F31F3" w14:textId="77777777" w:rsidR="00666A1F" w:rsidRPr="00666A1F" w:rsidRDefault="00666A1F" w:rsidP="00666A1F">
      <w:pPr>
        <w:rPr>
          <w:rFonts w:ascii="Sansa-Normal" w:eastAsia="Times New Roman" w:hAnsi="Sansa-Normal" w:cstheme="minorHAnsi"/>
          <w:iCs/>
          <w:sz w:val="24"/>
          <w:szCs w:val="24"/>
        </w:rPr>
      </w:pPr>
      <w:r w:rsidRPr="00666A1F">
        <w:rPr>
          <w:rFonts w:ascii="Minion Pro" w:eastAsia="Times New Roman" w:hAnsi="Minion Pro" w:cs="Minion Pro"/>
          <w:iCs/>
          <w:sz w:val="24"/>
          <w:szCs w:val="24"/>
        </w:rPr>
        <w:t>➢</w:t>
      </w:r>
      <w:r w:rsidRPr="00666A1F">
        <w:rPr>
          <w:rFonts w:ascii="Sansa-Normal" w:eastAsia="Times New Roman" w:hAnsi="Sansa-Normal" w:cstheme="minorHAnsi"/>
          <w:iCs/>
          <w:sz w:val="24"/>
          <w:szCs w:val="24"/>
        </w:rPr>
        <w:tab/>
        <w:t>Concepto de Lean Manufacturing.</w:t>
      </w:r>
    </w:p>
    <w:p w14:paraId="1ACC1983" w14:textId="77777777" w:rsidR="00666A1F" w:rsidRPr="00666A1F" w:rsidRDefault="00666A1F" w:rsidP="00666A1F">
      <w:pPr>
        <w:rPr>
          <w:rFonts w:ascii="Sansa-Normal" w:eastAsia="Times New Roman" w:hAnsi="Sansa-Normal" w:cstheme="minorHAnsi"/>
          <w:iCs/>
          <w:sz w:val="24"/>
          <w:szCs w:val="24"/>
        </w:rPr>
      </w:pPr>
      <w:r w:rsidRPr="00666A1F">
        <w:rPr>
          <w:rFonts w:ascii="Minion Pro" w:eastAsia="Times New Roman" w:hAnsi="Minion Pro" w:cs="Minion Pro"/>
          <w:iCs/>
          <w:sz w:val="24"/>
          <w:szCs w:val="24"/>
        </w:rPr>
        <w:t>➢</w:t>
      </w:r>
      <w:r w:rsidRPr="00666A1F">
        <w:rPr>
          <w:rFonts w:ascii="Sansa-Normal" w:eastAsia="Times New Roman" w:hAnsi="Sansa-Normal" w:cstheme="minorHAnsi"/>
          <w:iCs/>
          <w:sz w:val="24"/>
          <w:szCs w:val="24"/>
        </w:rPr>
        <w:tab/>
        <w:t>Círculos de Calidad.</w:t>
      </w:r>
    </w:p>
    <w:p w14:paraId="22FB6F2A" w14:textId="77777777" w:rsidR="00666A1F" w:rsidRPr="00666A1F" w:rsidRDefault="00666A1F" w:rsidP="00666A1F">
      <w:pPr>
        <w:rPr>
          <w:rFonts w:ascii="Sansa-Normal" w:eastAsia="Times New Roman" w:hAnsi="Sansa-Normal" w:cstheme="minorHAnsi"/>
          <w:iCs/>
          <w:sz w:val="24"/>
          <w:szCs w:val="24"/>
        </w:rPr>
      </w:pPr>
      <w:r w:rsidRPr="00666A1F">
        <w:rPr>
          <w:rFonts w:ascii="Minion Pro" w:eastAsia="Times New Roman" w:hAnsi="Minion Pro" w:cs="Minion Pro"/>
          <w:iCs/>
          <w:sz w:val="24"/>
          <w:szCs w:val="24"/>
        </w:rPr>
        <w:t>➢</w:t>
      </w:r>
      <w:r w:rsidRPr="00666A1F">
        <w:rPr>
          <w:rFonts w:ascii="Sansa-Normal" w:eastAsia="Times New Roman" w:hAnsi="Sansa-Normal" w:cstheme="minorHAnsi"/>
          <w:iCs/>
          <w:sz w:val="24"/>
          <w:szCs w:val="24"/>
        </w:rPr>
        <w:tab/>
        <w:t>Balanced ScoreCard.</w:t>
      </w:r>
    </w:p>
    <w:p w14:paraId="05B96863" w14:textId="5CD778F2" w:rsidR="00666A1F" w:rsidRPr="00666A1F" w:rsidRDefault="00666A1F" w:rsidP="00666A1F">
      <w:pPr>
        <w:rPr>
          <w:rFonts w:ascii="Sansa-Normal" w:eastAsia="Times New Roman" w:hAnsi="Sansa-Normal" w:cstheme="minorHAnsi"/>
          <w:iCs/>
          <w:sz w:val="24"/>
          <w:szCs w:val="24"/>
        </w:rPr>
      </w:pPr>
      <w:r w:rsidRPr="00666A1F">
        <w:rPr>
          <w:rFonts w:ascii="Minion Pro" w:eastAsia="Times New Roman" w:hAnsi="Minion Pro" w:cs="Minion Pro"/>
          <w:iCs/>
          <w:sz w:val="24"/>
          <w:szCs w:val="24"/>
        </w:rPr>
        <w:t>➢</w:t>
      </w:r>
      <w:r w:rsidRPr="00666A1F">
        <w:rPr>
          <w:rFonts w:ascii="Sansa-Normal" w:eastAsia="Times New Roman" w:hAnsi="Sansa-Normal" w:cstheme="minorHAnsi"/>
          <w:iCs/>
          <w:sz w:val="24"/>
          <w:szCs w:val="24"/>
        </w:rPr>
        <w:tab/>
        <w:t>C-Sort y las 56 Pautas Culturales.</w:t>
      </w:r>
    </w:p>
    <w:p w14:paraId="34E63E8F" w14:textId="77777777" w:rsidR="00666A1F" w:rsidRPr="00666A1F" w:rsidRDefault="00666A1F" w:rsidP="00666A1F">
      <w:pPr>
        <w:rPr>
          <w:rFonts w:ascii="Sansa-Normal" w:eastAsia="Times New Roman" w:hAnsi="Sansa-Normal" w:cstheme="minorHAnsi"/>
          <w:b/>
          <w:iCs/>
          <w:sz w:val="24"/>
          <w:szCs w:val="24"/>
        </w:rPr>
      </w:pPr>
      <w:r w:rsidRPr="00666A1F">
        <w:rPr>
          <w:rFonts w:ascii="Sansa-Normal" w:eastAsia="Times New Roman" w:hAnsi="Sansa-Normal" w:cstheme="minorHAnsi"/>
          <w:b/>
          <w:iCs/>
          <w:sz w:val="24"/>
          <w:szCs w:val="24"/>
        </w:rPr>
        <w:t>UNIDAD IV: Métodos, Procedimientos, Herramientas y Modelos para la Gestión y Control de Calidad. Auditoría a los Sistemas de Gestión</w:t>
      </w:r>
    </w:p>
    <w:p w14:paraId="7FFACE4F"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 xml:space="preserve">Métodos de Diagnóstico. </w:t>
      </w:r>
    </w:p>
    <w:p w14:paraId="53C9AF26"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Modelos de Cultura de Calidad.</w:t>
      </w:r>
    </w:p>
    <w:p w14:paraId="7B5127C8"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Procesos, Procedimientos y Herramientas para la Gestión de la Calidad.</w:t>
      </w:r>
    </w:p>
    <w:p w14:paraId="737021D5"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Modelos para la Implementación de un Sistema de Gestión de Calidad.</w:t>
      </w:r>
    </w:p>
    <w:p w14:paraId="4A1F7BBD" w14:textId="3D29FFD3"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Procedimientos para Implantación del Modelo de Calidad.</w:t>
      </w:r>
    </w:p>
    <w:p w14:paraId="2F10F5A3"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La Incorporación del Factor Humano y su Desarrollo para la Apropiación de la Cultura de Calidad.</w:t>
      </w:r>
    </w:p>
    <w:p w14:paraId="38AC394B"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Herramientas para la Mejora Continua.</w:t>
      </w:r>
    </w:p>
    <w:p w14:paraId="421ECC3C"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Indicadores, Medición y Control de la Calidad.</w:t>
      </w:r>
    </w:p>
    <w:p w14:paraId="328DF968"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Objetivos de la Auditoría.</w:t>
      </w:r>
    </w:p>
    <w:p w14:paraId="0BA5DBEF"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Responsabilidades en la Auditoría.</w:t>
      </w:r>
    </w:p>
    <w:p w14:paraId="7F94CEBC" w14:textId="34DAD6C8" w:rsidR="002D71CD" w:rsidRDefault="00666A1F" w:rsidP="0052056B">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Funciones en la Auditoría.</w:t>
      </w:r>
    </w:p>
    <w:p w14:paraId="0F48217D" w14:textId="77777777" w:rsidR="009506D4" w:rsidRPr="00666A1F" w:rsidRDefault="009506D4" w:rsidP="0052056B">
      <w:pPr>
        <w:rPr>
          <w:rFonts w:ascii="Sansa-Normal" w:eastAsia="Times New Roman" w:hAnsi="Sansa-Normal" w:cstheme="minorHAnsi"/>
          <w:iCs/>
          <w:sz w:val="24"/>
          <w:szCs w:val="24"/>
        </w:rPr>
      </w:pPr>
    </w:p>
    <w:p w14:paraId="0F9A681D" w14:textId="0AE45544" w:rsidR="000E3AF1" w:rsidRDefault="000E3AF1" w:rsidP="0052056B">
      <w:pPr>
        <w:rPr>
          <w:noProof/>
          <w:sz w:val="24"/>
          <w:szCs w:val="24"/>
          <w:lang w:val="es-ES" w:eastAsia="es-ES"/>
        </w:rPr>
      </w:pPr>
      <w:r w:rsidRPr="000E3AF1">
        <w:rPr>
          <w:rFonts w:ascii="Dispatch-Black" w:hAnsi="Dispatch-Black" w:cstheme="minorHAnsi"/>
          <w:color w:val="3366FF"/>
          <w:sz w:val="28"/>
          <w:szCs w:val="28"/>
        </w:rPr>
        <w:t xml:space="preserve">Evaluación </w:t>
      </w:r>
      <w:r w:rsidR="00666A1F">
        <w:rPr>
          <w:rFonts w:ascii="Dispatch-Black" w:hAnsi="Dispatch-Black" w:cstheme="minorHAnsi"/>
          <w:color w:val="3366FF"/>
          <w:sz w:val="28"/>
          <w:szCs w:val="28"/>
        </w:rPr>
        <w:t>General</w:t>
      </w:r>
    </w:p>
    <w:p w14:paraId="7B83C3EC" w14:textId="47338F21"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Para reportar tu calificación final, obtenida de la suma de porcentajes de unidad, deberás haber cumplido de forma obligatoria con la realización o entrega</w:t>
      </w:r>
      <w:r>
        <w:rPr>
          <w:rFonts w:ascii="Sansa-Normal" w:eastAsia="Times New Roman" w:hAnsi="Sansa-Normal" w:cstheme="minorHAnsi"/>
          <w:iCs/>
          <w:sz w:val="24"/>
          <w:szCs w:val="24"/>
        </w:rPr>
        <w:t xml:space="preserve"> de lo siguiente:</w:t>
      </w:r>
    </w:p>
    <w:p w14:paraId="09002475"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 xml:space="preserve">Desarrollo de las lecciones. </w:t>
      </w:r>
    </w:p>
    <w:p w14:paraId="65834962"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 xml:space="preserve">Responder a todos los cuestionarios de evaluación por unidad. </w:t>
      </w:r>
    </w:p>
    <w:p w14:paraId="78A32D3C"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Realizar y entregar dentro del tiempo establecido el Proyecto Final.</w:t>
      </w:r>
    </w:p>
    <w:p w14:paraId="75DF51BB" w14:textId="2BCE669F" w:rsid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R</w:t>
      </w:r>
      <w:r>
        <w:rPr>
          <w:rFonts w:ascii="Sansa-Normal" w:eastAsia="Times New Roman" w:hAnsi="Sansa-Normal" w:cstheme="minorHAnsi"/>
          <w:iCs/>
          <w:sz w:val="24"/>
          <w:szCs w:val="24"/>
        </w:rPr>
        <w:t>esponder a la Evaluación Final.</w:t>
      </w:r>
    </w:p>
    <w:p w14:paraId="5D397819" w14:textId="77777777" w:rsidR="009506D4" w:rsidRDefault="009506D4" w:rsidP="00666A1F">
      <w:pPr>
        <w:rPr>
          <w:rFonts w:ascii="Sansa-Normal" w:eastAsia="Times New Roman" w:hAnsi="Sansa-Normal" w:cstheme="minorHAnsi"/>
          <w:iCs/>
          <w:sz w:val="24"/>
          <w:szCs w:val="24"/>
        </w:rPr>
      </w:pPr>
    </w:p>
    <w:p w14:paraId="00C14010" w14:textId="77777777" w:rsidR="009506D4" w:rsidRDefault="009506D4" w:rsidP="00666A1F">
      <w:pPr>
        <w:rPr>
          <w:rFonts w:ascii="Sansa-Normal" w:eastAsia="Times New Roman" w:hAnsi="Sansa-Normal" w:cstheme="minorHAnsi"/>
          <w:iCs/>
          <w:sz w:val="24"/>
          <w:szCs w:val="24"/>
        </w:rPr>
      </w:pPr>
    </w:p>
    <w:p w14:paraId="10C34549" w14:textId="77777777" w:rsidR="009506D4" w:rsidRDefault="009506D4" w:rsidP="00666A1F">
      <w:pPr>
        <w:rPr>
          <w:rFonts w:ascii="Sansa-Normal" w:eastAsia="Times New Roman" w:hAnsi="Sansa-Normal" w:cstheme="minorHAnsi"/>
          <w:iCs/>
          <w:sz w:val="24"/>
          <w:szCs w:val="24"/>
        </w:rPr>
      </w:pPr>
    </w:p>
    <w:p w14:paraId="2E45C016" w14:textId="77777777" w:rsidR="009506D4" w:rsidRPr="00666A1F" w:rsidRDefault="009506D4" w:rsidP="00666A1F">
      <w:pPr>
        <w:rPr>
          <w:rFonts w:ascii="Sansa-Normal" w:eastAsia="Times New Roman" w:hAnsi="Sansa-Normal" w:cstheme="minorHAnsi"/>
          <w:iCs/>
          <w:sz w:val="24"/>
          <w:szCs w:val="24"/>
        </w:rPr>
      </w:pPr>
    </w:p>
    <w:p w14:paraId="6962BE7F" w14:textId="001E4583"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La falta de cualquiera de estos requerimientos causará</w:t>
      </w:r>
      <w:r>
        <w:rPr>
          <w:rFonts w:ascii="Sansa-Normal" w:eastAsia="Times New Roman" w:hAnsi="Sansa-Normal" w:cstheme="minorHAnsi"/>
          <w:iCs/>
          <w:sz w:val="24"/>
          <w:szCs w:val="24"/>
        </w:rPr>
        <w:t xml:space="preserve"> la no acreditación del curso. </w:t>
      </w:r>
    </w:p>
    <w:p w14:paraId="0C330A5F"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 xml:space="preserve">En caso de no acreditar el curso en periodo ordinario con una calificación igual o mayor a 70,  tendrás que presentar una evaluación extraordinaria integrada por: un examen de conocimiento y un proyecto, dando como total 100 Puntos de la calificación del curso; en caso de no obtener una calificación aprobatoria tendrás que inscribirte para recursar la materia. </w:t>
      </w:r>
    </w:p>
    <w:p w14:paraId="3198D789" w14:textId="77777777" w:rsidR="000E3AF1" w:rsidRDefault="000E3AF1" w:rsidP="00666A1F">
      <w:pPr>
        <w:jc w:val="center"/>
        <w:rPr>
          <w:rFonts w:ascii="Dispatch-Black" w:hAnsi="Dispatch-Black" w:cstheme="minorHAnsi"/>
          <w:color w:val="3366FF"/>
          <w:sz w:val="28"/>
          <w:szCs w:val="28"/>
        </w:rPr>
      </w:pPr>
    </w:p>
    <w:p w14:paraId="15E28921" w14:textId="68DF600E" w:rsidR="00666A1F" w:rsidRDefault="00666A1F" w:rsidP="009506D4">
      <w:pPr>
        <w:jc w:val="center"/>
        <w:rPr>
          <w:rFonts w:ascii="Dispatch-Black" w:hAnsi="Dispatch-Black" w:cstheme="minorHAnsi"/>
          <w:color w:val="3366FF"/>
          <w:sz w:val="28"/>
          <w:szCs w:val="28"/>
        </w:rPr>
      </w:pPr>
      <w:r w:rsidRPr="00666A1F">
        <w:rPr>
          <w:rFonts w:ascii="Sansa-Normal" w:eastAsia="Times New Roman" w:hAnsi="Sansa-Normal" w:cstheme="minorHAnsi"/>
          <w:iCs/>
          <w:sz w:val="24"/>
          <w:szCs w:val="24"/>
        </w:rPr>
        <w:t>RECUERDA QUE LA CALIFICACIÓN MÍNIMA APROBATORIA ES 7</w:t>
      </w:r>
    </w:p>
    <w:p w14:paraId="2EB38776" w14:textId="77777777" w:rsidR="00666A1F" w:rsidRDefault="00666A1F" w:rsidP="0052056B">
      <w:pPr>
        <w:rPr>
          <w:rFonts w:ascii="Dispatch-Black" w:hAnsi="Dispatch-Black" w:cstheme="minorHAnsi"/>
          <w:color w:val="3366FF"/>
          <w:sz w:val="28"/>
          <w:szCs w:val="28"/>
        </w:rPr>
      </w:pPr>
    </w:p>
    <w:tbl>
      <w:tblPr>
        <w:tblStyle w:val="Listaclara-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3702"/>
      </w:tblGrid>
      <w:tr w:rsidR="00666A1F" w:rsidRPr="00666A1F" w14:paraId="2A947603" w14:textId="77777777" w:rsidTr="009506D4">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3702" w:type="dxa"/>
          </w:tcPr>
          <w:p w14:paraId="1A67DF71" w14:textId="77777777" w:rsidR="00666A1F" w:rsidRPr="00666A1F" w:rsidRDefault="00666A1F" w:rsidP="00143938">
            <w:pPr>
              <w:jc w:val="center"/>
              <w:rPr>
                <w:rFonts w:ascii="Sansa-Normal" w:hAnsi="Sansa-Normal" w:cstheme="minorHAnsi"/>
                <w:b w:val="0"/>
              </w:rPr>
            </w:pPr>
            <w:r w:rsidRPr="00666A1F">
              <w:rPr>
                <w:rFonts w:ascii="Sansa-Normal" w:hAnsi="Sansa-Normal" w:cstheme="minorHAnsi"/>
                <w:b w:val="0"/>
              </w:rPr>
              <w:t xml:space="preserve">EVALUACIÓN </w:t>
            </w:r>
          </w:p>
        </w:tc>
        <w:tc>
          <w:tcPr>
            <w:tcW w:w="3702" w:type="dxa"/>
          </w:tcPr>
          <w:p w14:paraId="1DF3BC88" w14:textId="77777777" w:rsidR="00666A1F" w:rsidRPr="00666A1F" w:rsidRDefault="00666A1F" w:rsidP="00143938">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rPr>
            </w:pPr>
            <w:r w:rsidRPr="00666A1F">
              <w:rPr>
                <w:rFonts w:ascii="Sansa-Normal" w:hAnsi="Sansa-Normal" w:cstheme="minorHAnsi"/>
                <w:b w:val="0"/>
              </w:rPr>
              <w:t>PUNTOS</w:t>
            </w:r>
          </w:p>
        </w:tc>
      </w:tr>
      <w:tr w:rsidR="00666A1F" w:rsidRPr="00666A1F" w14:paraId="2B1A0932" w14:textId="77777777" w:rsidTr="009506D4">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1C802B4E" w14:textId="77777777" w:rsidR="00666A1F" w:rsidRPr="00666A1F" w:rsidRDefault="00666A1F" w:rsidP="00143938">
            <w:pPr>
              <w:jc w:val="center"/>
              <w:rPr>
                <w:rFonts w:ascii="Sansa-Normal" w:hAnsi="Sansa-Normal" w:cstheme="minorHAnsi"/>
                <w:b w:val="0"/>
                <w:color w:val="000000" w:themeColor="text1"/>
              </w:rPr>
            </w:pPr>
            <w:r w:rsidRPr="00666A1F">
              <w:rPr>
                <w:rFonts w:ascii="Sansa-Normal" w:hAnsi="Sansa-Normal" w:cstheme="minorHAnsi"/>
                <w:b w:val="0"/>
                <w:color w:val="000000" w:themeColor="text1"/>
              </w:rPr>
              <w:t>UNIDAD 1</w:t>
            </w:r>
          </w:p>
        </w:tc>
        <w:tc>
          <w:tcPr>
            <w:tcW w:w="3702" w:type="dxa"/>
            <w:tcBorders>
              <w:top w:val="none" w:sz="0" w:space="0" w:color="auto"/>
              <w:bottom w:val="none" w:sz="0" w:space="0" w:color="auto"/>
              <w:right w:val="none" w:sz="0" w:space="0" w:color="auto"/>
            </w:tcBorders>
          </w:tcPr>
          <w:p w14:paraId="7C0A1D7C" w14:textId="77777777" w:rsidR="00666A1F" w:rsidRPr="00666A1F" w:rsidRDefault="00666A1F" w:rsidP="00143938">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sidRPr="00666A1F">
              <w:rPr>
                <w:rFonts w:ascii="Sansa-Normal" w:hAnsi="Sansa-Normal" w:cs="Arial"/>
                <w:color w:val="000000" w:themeColor="text1"/>
              </w:rPr>
              <w:t>20</w:t>
            </w:r>
          </w:p>
        </w:tc>
      </w:tr>
      <w:tr w:rsidR="00666A1F" w:rsidRPr="00666A1F" w14:paraId="41DA9DA8" w14:textId="77777777" w:rsidTr="009506D4">
        <w:trPr>
          <w:trHeight w:val="310"/>
          <w:jc w:val="center"/>
        </w:trPr>
        <w:tc>
          <w:tcPr>
            <w:cnfStyle w:val="001000000000" w:firstRow="0" w:lastRow="0" w:firstColumn="1" w:lastColumn="0" w:oddVBand="0" w:evenVBand="0" w:oddHBand="0" w:evenHBand="0" w:firstRowFirstColumn="0" w:firstRowLastColumn="0" w:lastRowFirstColumn="0" w:lastRowLastColumn="0"/>
            <w:tcW w:w="3702" w:type="dxa"/>
          </w:tcPr>
          <w:p w14:paraId="20DF936A" w14:textId="77777777" w:rsidR="00666A1F" w:rsidRPr="00666A1F" w:rsidRDefault="00666A1F" w:rsidP="00143938">
            <w:pPr>
              <w:jc w:val="center"/>
              <w:rPr>
                <w:rFonts w:ascii="Sansa-Normal" w:hAnsi="Sansa-Normal" w:cstheme="minorHAnsi"/>
                <w:b w:val="0"/>
                <w:color w:val="000000" w:themeColor="text1"/>
              </w:rPr>
            </w:pPr>
            <w:r w:rsidRPr="00666A1F">
              <w:rPr>
                <w:rFonts w:ascii="Sansa-Normal" w:hAnsi="Sansa-Normal" w:cstheme="minorHAnsi"/>
                <w:b w:val="0"/>
                <w:color w:val="000000" w:themeColor="text1"/>
              </w:rPr>
              <w:t>UNIDAD 2</w:t>
            </w:r>
          </w:p>
        </w:tc>
        <w:tc>
          <w:tcPr>
            <w:tcW w:w="3702" w:type="dxa"/>
          </w:tcPr>
          <w:p w14:paraId="3C271197" w14:textId="77777777" w:rsidR="00666A1F" w:rsidRPr="00666A1F" w:rsidRDefault="00666A1F" w:rsidP="00143938">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color w:val="000000" w:themeColor="text1"/>
              </w:rPr>
            </w:pPr>
            <w:r w:rsidRPr="00666A1F">
              <w:rPr>
                <w:rFonts w:ascii="Sansa-Normal" w:hAnsi="Sansa-Normal" w:cs="Arial"/>
                <w:color w:val="000000" w:themeColor="text1"/>
              </w:rPr>
              <w:t>20</w:t>
            </w:r>
          </w:p>
        </w:tc>
      </w:tr>
      <w:tr w:rsidR="00666A1F" w:rsidRPr="00666A1F" w14:paraId="483996FB" w14:textId="77777777" w:rsidTr="009506D4">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7ADEFAAA" w14:textId="77777777" w:rsidR="00666A1F" w:rsidRPr="00666A1F" w:rsidRDefault="00666A1F" w:rsidP="00143938">
            <w:pPr>
              <w:jc w:val="center"/>
              <w:rPr>
                <w:rFonts w:ascii="Sansa-Normal" w:hAnsi="Sansa-Normal" w:cstheme="minorHAnsi"/>
                <w:b w:val="0"/>
                <w:color w:val="000000" w:themeColor="text1"/>
              </w:rPr>
            </w:pPr>
            <w:r w:rsidRPr="00666A1F">
              <w:rPr>
                <w:rFonts w:ascii="Sansa-Normal" w:hAnsi="Sansa-Normal" w:cstheme="minorHAnsi"/>
                <w:b w:val="0"/>
                <w:color w:val="000000" w:themeColor="text1"/>
              </w:rPr>
              <w:t>UNIDAD 3</w:t>
            </w:r>
          </w:p>
        </w:tc>
        <w:tc>
          <w:tcPr>
            <w:tcW w:w="3702" w:type="dxa"/>
            <w:tcBorders>
              <w:top w:val="none" w:sz="0" w:space="0" w:color="auto"/>
              <w:bottom w:val="none" w:sz="0" w:space="0" w:color="auto"/>
              <w:right w:val="none" w:sz="0" w:space="0" w:color="auto"/>
            </w:tcBorders>
          </w:tcPr>
          <w:p w14:paraId="57433448" w14:textId="77777777" w:rsidR="00666A1F" w:rsidRPr="00666A1F" w:rsidRDefault="00666A1F" w:rsidP="00143938">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sidRPr="00666A1F">
              <w:rPr>
                <w:rFonts w:ascii="Sansa-Normal" w:hAnsi="Sansa-Normal" w:cs="Arial"/>
                <w:color w:val="000000" w:themeColor="text1"/>
              </w:rPr>
              <w:t>20</w:t>
            </w:r>
          </w:p>
        </w:tc>
      </w:tr>
      <w:tr w:rsidR="00666A1F" w:rsidRPr="00666A1F" w14:paraId="5057C422" w14:textId="77777777" w:rsidTr="009506D4">
        <w:trPr>
          <w:trHeight w:val="310"/>
          <w:jc w:val="center"/>
        </w:trPr>
        <w:tc>
          <w:tcPr>
            <w:cnfStyle w:val="001000000000" w:firstRow="0" w:lastRow="0" w:firstColumn="1" w:lastColumn="0" w:oddVBand="0" w:evenVBand="0" w:oddHBand="0" w:evenHBand="0" w:firstRowFirstColumn="0" w:firstRowLastColumn="0" w:lastRowFirstColumn="0" w:lastRowLastColumn="0"/>
            <w:tcW w:w="3702" w:type="dxa"/>
          </w:tcPr>
          <w:p w14:paraId="6461F971" w14:textId="77777777" w:rsidR="00666A1F" w:rsidRPr="00666A1F" w:rsidRDefault="00666A1F" w:rsidP="00143938">
            <w:pPr>
              <w:jc w:val="center"/>
              <w:rPr>
                <w:rFonts w:ascii="Sansa-Normal" w:hAnsi="Sansa-Normal" w:cstheme="minorHAnsi"/>
                <w:b w:val="0"/>
                <w:color w:val="000000" w:themeColor="text1"/>
              </w:rPr>
            </w:pPr>
            <w:r w:rsidRPr="00666A1F">
              <w:rPr>
                <w:rFonts w:ascii="Sansa-Normal" w:hAnsi="Sansa-Normal" w:cstheme="minorHAnsi"/>
                <w:b w:val="0"/>
                <w:color w:val="000000" w:themeColor="text1"/>
              </w:rPr>
              <w:t>UNIDAD 4</w:t>
            </w:r>
          </w:p>
        </w:tc>
        <w:tc>
          <w:tcPr>
            <w:tcW w:w="3702" w:type="dxa"/>
          </w:tcPr>
          <w:p w14:paraId="1DAB5139" w14:textId="77777777" w:rsidR="00666A1F" w:rsidRPr="00666A1F" w:rsidRDefault="00666A1F" w:rsidP="00143938">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color w:val="000000" w:themeColor="text1"/>
              </w:rPr>
            </w:pPr>
            <w:r w:rsidRPr="00666A1F">
              <w:rPr>
                <w:rFonts w:ascii="Sansa-Normal" w:hAnsi="Sansa-Normal" w:cs="Arial"/>
                <w:color w:val="000000" w:themeColor="text1"/>
              </w:rPr>
              <w:t>20</w:t>
            </w:r>
          </w:p>
        </w:tc>
      </w:tr>
      <w:tr w:rsidR="00666A1F" w:rsidRPr="00666A1F" w14:paraId="7BA19F09" w14:textId="77777777" w:rsidTr="009506D4">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520C30AE" w14:textId="77777777" w:rsidR="00666A1F" w:rsidRPr="00666A1F" w:rsidRDefault="00666A1F" w:rsidP="00143938">
            <w:pPr>
              <w:jc w:val="center"/>
              <w:rPr>
                <w:rFonts w:ascii="Sansa-Normal" w:hAnsi="Sansa-Normal" w:cstheme="minorHAnsi"/>
                <w:b w:val="0"/>
                <w:color w:val="000000" w:themeColor="text1"/>
              </w:rPr>
            </w:pPr>
            <w:r w:rsidRPr="00666A1F">
              <w:rPr>
                <w:rFonts w:ascii="Sansa-Normal" w:hAnsi="Sansa-Normal" w:cstheme="minorHAnsi"/>
                <w:b w:val="0"/>
                <w:color w:val="000000" w:themeColor="text1"/>
              </w:rPr>
              <w:t>PROYECTO FINAL</w:t>
            </w:r>
          </w:p>
        </w:tc>
        <w:tc>
          <w:tcPr>
            <w:tcW w:w="3702" w:type="dxa"/>
            <w:tcBorders>
              <w:top w:val="none" w:sz="0" w:space="0" w:color="auto"/>
              <w:bottom w:val="none" w:sz="0" w:space="0" w:color="auto"/>
              <w:right w:val="none" w:sz="0" w:space="0" w:color="auto"/>
            </w:tcBorders>
          </w:tcPr>
          <w:p w14:paraId="38B4655E" w14:textId="77777777" w:rsidR="00666A1F" w:rsidRPr="00666A1F" w:rsidRDefault="00666A1F" w:rsidP="00143938">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sidRPr="00666A1F">
              <w:rPr>
                <w:rFonts w:ascii="Sansa-Normal" w:hAnsi="Sansa-Normal" w:cs="Arial"/>
                <w:color w:val="000000" w:themeColor="text1"/>
              </w:rPr>
              <w:t>10</w:t>
            </w:r>
          </w:p>
        </w:tc>
      </w:tr>
      <w:tr w:rsidR="00666A1F" w:rsidRPr="00666A1F" w14:paraId="3CE1E346" w14:textId="77777777" w:rsidTr="009506D4">
        <w:trPr>
          <w:trHeight w:val="307"/>
          <w:jc w:val="center"/>
        </w:trPr>
        <w:tc>
          <w:tcPr>
            <w:cnfStyle w:val="001000000000" w:firstRow="0" w:lastRow="0" w:firstColumn="1" w:lastColumn="0" w:oddVBand="0" w:evenVBand="0" w:oddHBand="0" w:evenHBand="0" w:firstRowFirstColumn="0" w:firstRowLastColumn="0" w:lastRowFirstColumn="0" w:lastRowLastColumn="0"/>
            <w:tcW w:w="3702" w:type="dxa"/>
          </w:tcPr>
          <w:p w14:paraId="025F1EF3" w14:textId="77777777" w:rsidR="00666A1F" w:rsidRPr="00666A1F" w:rsidRDefault="00666A1F" w:rsidP="00143938">
            <w:pPr>
              <w:jc w:val="center"/>
              <w:rPr>
                <w:rFonts w:ascii="Sansa-Normal" w:hAnsi="Sansa-Normal" w:cstheme="minorHAnsi"/>
                <w:b w:val="0"/>
                <w:color w:val="000000" w:themeColor="text1"/>
              </w:rPr>
            </w:pPr>
            <w:r w:rsidRPr="00666A1F">
              <w:rPr>
                <w:rFonts w:ascii="Sansa-Normal" w:hAnsi="Sansa-Normal" w:cstheme="minorHAnsi"/>
                <w:b w:val="0"/>
                <w:color w:val="000000" w:themeColor="text1"/>
              </w:rPr>
              <w:t>EVALUACIÓN DEL CONOCIMIENTO</w:t>
            </w:r>
          </w:p>
        </w:tc>
        <w:tc>
          <w:tcPr>
            <w:tcW w:w="3702" w:type="dxa"/>
          </w:tcPr>
          <w:p w14:paraId="1632FB5D" w14:textId="77777777" w:rsidR="00666A1F" w:rsidRPr="00666A1F" w:rsidRDefault="00666A1F" w:rsidP="00143938">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color w:val="000000" w:themeColor="text1"/>
              </w:rPr>
            </w:pPr>
            <w:r w:rsidRPr="00666A1F">
              <w:rPr>
                <w:rFonts w:ascii="Sansa-Normal" w:hAnsi="Sansa-Normal" w:cs="Arial"/>
                <w:color w:val="000000" w:themeColor="text1"/>
              </w:rPr>
              <w:t>10</w:t>
            </w:r>
          </w:p>
        </w:tc>
      </w:tr>
      <w:tr w:rsidR="00666A1F" w:rsidRPr="00666A1F" w14:paraId="0F2FC960" w14:textId="77777777" w:rsidTr="009506D4">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40D8BFA8" w14:textId="77777777" w:rsidR="00666A1F" w:rsidRPr="00666A1F" w:rsidRDefault="00666A1F" w:rsidP="00143938">
            <w:pPr>
              <w:jc w:val="center"/>
              <w:rPr>
                <w:rFonts w:ascii="Sansa-Normal" w:hAnsi="Sansa-Normal" w:cstheme="minorHAnsi"/>
                <w:b w:val="0"/>
                <w:color w:val="000000" w:themeColor="text1"/>
              </w:rPr>
            </w:pPr>
            <w:r w:rsidRPr="00666A1F">
              <w:rPr>
                <w:rFonts w:ascii="Sansa-Normal" w:hAnsi="Sansa-Normal" w:cstheme="minorHAnsi"/>
                <w:b w:val="0"/>
                <w:color w:val="000000" w:themeColor="text1"/>
              </w:rPr>
              <w:t>TOTAL</w:t>
            </w:r>
          </w:p>
        </w:tc>
        <w:tc>
          <w:tcPr>
            <w:tcW w:w="3702" w:type="dxa"/>
            <w:tcBorders>
              <w:top w:val="none" w:sz="0" w:space="0" w:color="auto"/>
              <w:bottom w:val="none" w:sz="0" w:space="0" w:color="auto"/>
              <w:right w:val="none" w:sz="0" w:space="0" w:color="auto"/>
            </w:tcBorders>
          </w:tcPr>
          <w:p w14:paraId="563D77F5" w14:textId="77777777" w:rsidR="00666A1F" w:rsidRPr="00666A1F" w:rsidRDefault="00666A1F" w:rsidP="00143938">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sidRPr="00666A1F">
              <w:rPr>
                <w:rFonts w:ascii="Sansa-Normal" w:hAnsi="Sansa-Normal" w:cs="Arial"/>
                <w:color w:val="000000" w:themeColor="text1"/>
              </w:rPr>
              <w:t>100</w:t>
            </w:r>
          </w:p>
        </w:tc>
      </w:tr>
    </w:tbl>
    <w:p w14:paraId="2091F4C5" w14:textId="77777777" w:rsidR="00666A1F" w:rsidRDefault="00666A1F" w:rsidP="0052056B">
      <w:pPr>
        <w:rPr>
          <w:rFonts w:ascii="Dispatch-Black" w:hAnsi="Dispatch-Black" w:cstheme="minorHAnsi"/>
          <w:color w:val="3366FF"/>
          <w:sz w:val="28"/>
          <w:szCs w:val="28"/>
        </w:rPr>
      </w:pPr>
    </w:p>
    <w:p w14:paraId="087AAD74" w14:textId="22EE6B14" w:rsidR="007852CE" w:rsidRDefault="00666A1F" w:rsidP="0052056B">
      <w:pPr>
        <w:rPr>
          <w:rFonts w:ascii="Dispatch-Black" w:hAnsi="Dispatch-Black" w:cstheme="minorHAnsi"/>
          <w:color w:val="3366FF"/>
          <w:sz w:val="28"/>
          <w:szCs w:val="28"/>
        </w:rPr>
      </w:pPr>
      <w:r>
        <w:rPr>
          <w:rFonts w:ascii="Dispatch-Black" w:hAnsi="Dispatch-Black" w:cstheme="minorHAnsi"/>
          <w:color w:val="3366FF"/>
          <w:sz w:val="28"/>
          <w:szCs w:val="28"/>
        </w:rPr>
        <w:t>Proyecto Final</w:t>
      </w:r>
    </w:p>
    <w:p w14:paraId="62F2C66F"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Instrucciones:</w:t>
      </w:r>
    </w:p>
    <w:p w14:paraId="16B3866A"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Realiza una presentación en PowerPoint donde incluyas los siguientes temas que se revisaron a lo largo de la materia.</w:t>
      </w:r>
    </w:p>
    <w:p w14:paraId="00384E2E"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Concepto de calidad, de dónde surgió el término.</w:t>
      </w:r>
    </w:p>
    <w:p w14:paraId="0B1BDAA2"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Cultura organizacional.</w:t>
      </w:r>
    </w:p>
    <w:p w14:paraId="469F3ADD"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Cómo influyen las personas y la cultura de estas en la cultura de una organización.</w:t>
      </w:r>
    </w:p>
    <w:p w14:paraId="65A21979"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Relación entre la calidad y el desarrollo sustentable.</w:t>
      </w:r>
    </w:p>
    <w:p w14:paraId="16B828C7"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 xml:space="preserve">Explicar la metodología ISO y su origen. </w:t>
      </w:r>
    </w:p>
    <w:p w14:paraId="32010A66"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Auditoría de calidad, procedimiento para realizarla.</w:t>
      </w:r>
    </w:p>
    <w:p w14:paraId="6CF8B60E"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Investiga en las fuentes que consideres necesarias para la realización de la presentación, la cual deberá contener imágenes y texto que expliquen con claridad los temas.</w:t>
      </w:r>
    </w:p>
    <w:p w14:paraId="7F2A66FD" w14:textId="77777777" w:rsidR="008B4187" w:rsidRDefault="008B4187" w:rsidP="0052056B">
      <w:pPr>
        <w:rPr>
          <w:rFonts w:ascii="Dispatch-Black" w:hAnsi="Dispatch-Black" w:cstheme="minorHAnsi"/>
          <w:color w:val="3366FF"/>
          <w:sz w:val="28"/>
          <w:szCs w:val="28"/>
        </w:rPr>
      </w:pPr>
    </w:p>
    <w:p w14:paraId="23E94F53" w14:textId="77777777" w:rsidR="00666A1F" w:rsidRDefault="00666A1F" w:rsidP="0052056B">
      <w:pPr>
        <w:rPr>
          <w:rFonts w:ascii="Dispatch-Black" w:hAnsi="Dispatch-Black" w:cstheme="minorHAnsi"/>
          <w:color w:val="3366FF"/>
          <w:sz w:val="28"/>
          <w:szCs w:val="28"/>
        </w:rPr>
      </w:pPr>
    </w:p>
    <w:p w14:paraId="69D0A988" w14:textId="6C596A68" w:rsidR="00666A1F" w:rsidRDefault="00666A1F" w:rsidP="0052056B">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Lista de Cotejo</w:t>
      </w:r>
    </w:p>
    <w:tbl>
      <w:tblPr>
        <w:tblStyle w:val="Listaclara-nfasis1"/>
        <w:tblpPr w:leftFromText="141" w:rightFromText="141"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tblGrid>
      <w:tr w:rsidR="00666A1F" w:rsidRPr="00666A1F" w14:paraId="510678AD" w14:textId="77777777" w:rsidTr="00666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hideMark/>
          </w:tcPr>
          <w:p w14:paraId="4ADE6646" w14:textId="77777777" w:rsidR="00666A1F" w:rsidRPr="00666A1F" w:rsidRDefault="00666A1F" w:rsidP="00143938">
            <w:pPr>
              <w:jc w:val="center"/>
              <w:rPr>
                <w:rFonts w:ascii="Sansa-Normal" w:hAnsi="Sansa-Normal" w:cs="Arial"/>
                <w:b w:val="0"/>
              </w:rPr>
            </w:pPr>
            <w:r w:rsidRPr="00666A1F">
              <w:rPr>
                <w:rFonts w:ascii="Sansa-Normal" w:hAnsi="Sansa-Normal" w:cs="Arial"/>
                <w:b w:val="0"/>
              </w:rPr>
              <w:t>ELEMENTOS</w:t>
            </w:r>
          </w:p>
        </w:tc>
      </w:tr>
      <w:tr w:rsidR="00666A1F" w:rsidRPr="00666A1F" w14:paraId="747F4276" w14:textId="77777777" w:rsidTr="00666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hideMark/>
          </w:tcPr>
          <w:p w14:paraId="0050583F" w14:textId="77777777" w:rsidR="00666A1F" w:rsidRPr="00666A1F" w:rsidRDefault="00666A1F" w:rsidP="00143938">
            <w:pPr>
              <w:spacing w:line="255" w:lineRule="atLeast"/>
              <w:jc w:val="both"/>
              <w:rPr>
                <w:rFonts w:ascii="Sansa-Normal" w:hAnsi="Sansa-Normal" w:cs="Arial"/>
                <w:b w:val="0"/>
              </w:rPr>
            </w:pPr>
          </w:p>
          <w:p w14:paraId="255622BC" w14:textId="77777777" w:rsidR="00666A1F" w:rsidRPr="00666A1F" w:rsidRDefault="00666A1F" w:rsidP="00143938">
            <w:pPr>
              <w:jc w:val="both"/>
              <w:rPr>
                <w:rFonts w:ascii="Sansa-Normal" w:hAnsi="Sansa-Normal" w:cs="Arial"/>
                <w:b w:val="0"/>
              </w:rPr>
            </w:pPr>
            <w:r w:rsidRPr="00666A1F">
              <w:rPr>
                <w:rFonts w:ascii="Sansa-Normal" w:hAnsi="Sansa-Normal" w:cs="Arial"/>
                <w:b w:val="0"/>
              </w:rPr>
              <w:t>La presentación está en PowerPoint.</w:t>
            </w:r>
          </w:p>
        </w:tc>
      </w:tr>
      <w:tr w:rsidR="00666A1F" w:rsidRPr="00666A1F" w14:paraId="2E29F9F9" w14:textId="77777777" w:rsidTr="00666A1F">
        <w:tc>
          <w:tcPr>
            <w:cnfStyle w:val="001000000000" w:firstRow="0" w:lastRow="0" w:firstColumn="1" w:lastColumn="0" w:oddVBand="0" w:evenVBand="0" w:oddHBand="0" w:evenHBand="0" w:firstRowFirstColumn="0" w:firstRowLastColumn="0" w:lastRowFirstColumn="0" w:lastRowLastColumn="0"/>
            <w:tcW w:w="5353" w:type="dxa"/>
            <w:hideMark/>
          </w:tcPr>
          <w:p w14:paraId="5125B1FC" w14:textId="77777777" w:rsidR="00666A1F" w:rsidRPr="00666A1F" w:rsidRDefault="00666A1F" w:rsidP="00143938">
            <w:pPr>
              <w:jc w:val="both"/>
              <w:rPr>
                <w:rFonts w:ascii="Sansa-Normal" w:hAnsi="Sansa-Normal" w:cs="Arial"/>
                <w:b w:val="0"/>
              </w:rPr>
            </w:pPr>
            <w:r w:rsidRPr="00666A1F">
              <w:rPr>
                <w:rFonts w:ascii="Sansa-Normal" w:hAnsi="Sansa-Normal" w:cs="Arial"/>
                <w:b w:val="0"/>
              </w:rPr>
              <w:t>Incluye referencias bibliográficas.</w:t>
            </w:r>
          </w:p>
        </w:tc>
      </w:tr>
      <w:tr w:rsidR="00666A1F" w:rsidRPr="00666A1F" w14:paraId="6EDBB4DC" w14:textId="77777777" w:rsidTr="00666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hideMark/>
          </w:tcPr>
          <w:p w14:paraId="1B678EBD" w14:textId="77777777" w:rsidR="00666A1F" w:rsidRPr="00666A1F" w:rsidRDefault="00666A1F" w:rsidP="00143938">
            <w:pPr>
              <w:jc w:val="both"/>
              <w:rPr>
                <w:rFonts w:ascii="Sansa-Normal" w:hAnsi="Sansa-Normal" w:cs="Arial"/>
                <w:b w:val="0"/>
              </w:rPr>
            </w:pPr>
            <w:r w:rsidRPr="00666A1F">
              <w:rPr>
                <w:rFonts w:ascii="Sansa-Normal" w:hAnsi="Sansa-Normal" w:cs="Arial"/>
                <w:b w:val="0"/>
              </w:rPr>
              <w:t>Letra legible e incluye imágenes.</w:t>
            </w:r>
          </w:p>
        </w:tc>
      </w:tr>
      <w:tr w:rsidR="00666A1F" w:rsidRPr="00666A1F" w14:paraId="56697B46" w14:textId="77777777" w:rsidTr="00666A1F">
        <w:tc>
          <w:tcPr>
            <w:cnfStyle w:val="001000000000" w:firstRow="0" w:lastRow="0" w:firstColumn="1" w:lastColumn="0" w:oddVBand="0" w:evenVBand="0" w:oddHBand="0" w:evenHBand="0" w:firstRowFirstColumn="0" w:firstRowLastColumn="0" w:lastRowFirstColumn="0" w:lastRowLastColumn="0"/>
            <w:tcW w:w="5353" w:type="dxa"/>
            <w:hideMark/>
          </w:tcPr>
          <w:p w14:paraId="7DB651B5" w14:textId="77777777" w:rsidR="00666A1F" w:rsidRPr="00666A1F" w:rsidRDefault="00666A1F" w:rsidP="00143938">
            <w:pPr>
              <w:jc w:val="both"/>
              <w:rPr>
                <w:rFonts w:ascii="Sansa-Normal" w:hAnsi="Sansa-Normal" w:cs="Arial"/>
                <w:b w:val="0"/>
              </w:rPr>
            </w:pPr>
            <w:r w:rsidRPr="00666A1F">
              <w:rPr>
                <w:rFonts w:ascii="Sansa-Normal" w:hAnsi="Sansa-Normal" w:cs="Arial"/>
                <w:b w:val="0"/>
              </w:rPr>
              <w:t>La información tiene coherencia con el tema.</w:t>
            </w:r>
          </w:p>
        </w:tc>
      </w:tr>
      <w:tr w:rsidR="00666A1F" w:rsidRPr="00666A1F" w14:paraId="66A95BE9" w14:textId="77777777" w:rsidTr="00666A1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cBorders>
          </w:tcPr>
          <w:p w14:paraId="27AB0346" w14:textId="77777777" w:rsidR="00666A1F" w:rsidRPr="00666A1F" w:rsidRDefault="00666A1F" w:rsidP="00143938">
            <w:pPr>
              <w:jc w:val="both"/>
              <w:rPr>
                <w:rFonts w:ascii="Sansa-Normal" w:hAnsi="Sansa-Normal" w:cs="Arial"/>
                <w:b w:val="0"/>
              </w:rPr>
            </w:pPr>
            <w:r w:rsidRPr="00666A1F">
              <w:rPr>
                <w:rFonts w:ascii="Sansa-Normal" w:hAnsi="Sansa-Normal" w:cs="Arial"/>
                <w:b w:val="0"/>
              </w:rPr>
              <w:t>Abarca cada uno de los temas que se piden.</w:t>
            </w:r>
          </w:p>
        </w:tc>
      </w:tr>
      <w:tr w:rsidR="00666A1F" w:rsidRPr="00666A1F" w14:paraId="1C5CBAD7" w14:textId="77777777" w:rsidTr="00666A1F">
        <w:tc>
          <w:tcPr>
            <w:cnfStyle w:val="001000000000" w:firstRow="0" w:lastRow="0" w:firstColumn="1" w:lastColumn="0" w:oddVBand="0" w:evenVBand="0" w:oddHBand="0" w:evenHBand="0" w:firstRowFirstColumn="0" w:firstRowLastColumn="0" w:lastRowFirstColumn="0" w:lastRowLastColumn="0"/>
            <w:tcW w:w="5353" w:type="dxa"/>
          </w:tcPr>
          <w:p w14:paraId="0A37DE6D" w14:textId="77777777" w:rsidR="00666A1F" w:rsidRPr="00666A1F" w:rsidRDefault="00666A1F" w:rsidP="00143938">
            <w:pPr>
              <w:jc w:val="center"/>
              <w:rPr>
                <w:rFonts w:ascii="Sansa-Normal" w:hAnsi="Sansa-Normal" w:cs="Arial"/>
                <w:b w:val="0"/>
              </w:rPr>
            </w:pPr>
            <w:r w:rsidRPr="00666A1F">
              <w:rPr>
                <w:rFonts w:ascii="Sansa-Normal" w:hAnsi="Sansa-Normal" w:cs="Arial"/>
                <w:b w:val="0"/>
              </w:rPr>
              <w:t>TOTAL 10 PUNTOS</w:t>
            </w:r>
          </w:p>
        </w:tc>
      </w:tr>
    </w:tbl>
    <w:p w14:paraId="3D5405C7" w14:textId="77777777" w:rsidR="00666A1F" w:rsidRDefault="00666A1F" w:rsidP="0052056B">
      <w:pPr>
        <w:rPr>
          <w:rFonts w:ascii="Dispatch-Black" w:hAnsi="Dispatch-Black" w:cstheme="minorHAnsi"/>
          <w:color w:val="3366FF"/>
          <w:sz w:val="28"/>
          <w:szCs w:val="28"/>
        </w:rPr>
      </w:pPr>
    </w:p>
    <w:p w14:paraId="4894F3ED" w14:textId="77777777" w:rsidR="00666A1F" w:rsidRDefault="00666A1F" w:rsidP="0052056B">
      <w:pPr>
        <w:rPr>
          <w:rFonts w:ascii="Dispatch-Black" w:hAnsi="Dispatch-Black" w:cstheme="minorHAnsi"/>
          <w:color w:val="3366FF"/>
          <w:sz w:val="28"/>
          <w:szCs w:val="28"/>
        </w:rPr>
      </w:pPr>
    </w:p>
    <w:p w14:paraId="2E39E302" w14:textId="77777777" w:rsidR="008B4187" w:rsidRDefault="008B4187" w:rsidP="0052056B">
      <w:pPr>
        <w:rPr>
          <w:rFonts w:ascii="Dispatch-Black" w:hAnsi="Dispatch-Black" w:cstheme="minorHAnsi"/>
          <w:color w:val="3366FF"/>
          <w:sz w:val="28"/>
          <w:szCs w:val="28"/>
        </w:rPr>
      </w:pPr>
    </w:p>
    <w:p w14:paraId="40FAB74E" w14:textId="77777777" w:rsidR="008B4187" w:rsidRDefault="008B4187" w:rsidP="0052056B">
      <w:pPr>
        <w:rPr>
          <w:rFonts w:ascii="Dispatch-Black" w:hAnsi="Dispatch-Black" w:cstheme="minorHAnsi"/>
          <w:color w:val="3366FF"/>
          <w:sz w:val="28"/>
          <w:szCs w:val="28"/>
        </w:rPr>
      </w:pPr>
    </w:p>
    <w:p w14:paraId="2C788946" w14:textId="77777777" w:rsidR="00666A1F" w:rsidRDefault="00666A1F" w:rsidP="0052056B">
      <w:pPr>
        <w:rPr>
          <w:rFonts w:ascii="Dispatch-Black" w:hAnsi="Dispatch-Black" w:cstheme="minorHAnsi"/>
          <w:color w:val="3366FF"/>
          <w:sz w:val="28"/>
          <w:szCs w:val="28"/>
        </w:rPr>
      </w:pPr>
    </w:p>
    <w:p w14:paraId="2736FAA1" w14:textId="77777777" w:rsidR="00666A1F" w:rsidRDefault="00666A1F" w:rsidP="0052056B">
      <w:pPr>
        <w:rPr>
          <w:rFonts w:ascii="Dispatch-Black" w:hAnsi="Dispatch-Black" w:cstheme="minorHAnsi"/>
          <w:color w:val="3366FF"/>
          <w:sz w:val="28"/>
          <w:szCs w:val="28"/>
        </w:rPr>
      </w:pPr>
    </w:p>
    <w:p w14:paraId="56F3F724" w14:textId="77777777" w:rsidR="00666A1F" w:rsidRDefault="00666A1F" w:rsidP="0052056B">
      <w:pPr>
        <w:rPr>
          <w:rFonts w:ascii="Dispatch-Black" w:hAnsi="Dispatch-Black" w:cstheme="minorHAnsi"/>
          <w:color w:val="3366FF"/>
          <w:sz w:val="28"/>
          <w:szCs w:val="28"/>
        </w:rPr>
      </w:pPr>
    </w:p>
    <w:p w14:paraId="7B9CC360" w14:textId="10B4ADD8" w:rsidR="00BB7525" w:rsidRDefault="00666A1F" w:rsidP="0052056B">
      <w:pPr>
        <w:rPr>
          <w:rFonts w:ascii="Dispatch-Black" w:hAnsi="Dispatch-Black" w:cstheme="minorHAnsi"/>
          <w:color w:val="3366FF"/>
          <w:sz w:val="28"/>
          <w:szCs w:val="28"/>
        </w:rPr>
      </w:pPr>
      <w:r>
        <w:rPr>
          <w:rFonts w:ascii="Dispatch-Black" w:hAnsi="Dispatch-Black" w:cstheme="minorHAnsi"/>
          <w:color w:val="3366FF"/>
          <w:sz w:val="28"/>
          <w:szCs w:val="28"/>
        </w:rPr>
        <w:t>Bibliografía Recomendada</w:t>
      </w:r>
    </w:p>
    <w:p w14:paraId="6AD8DC94"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Calidad Total y Productividad</w:t>
      </w:r>
    </w:p>
    <w:p w14:paraId="1C92FA33"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Humberto Gutiérrez Pulido</w:t>
      </w:r>
    </w:p>
    <w:p w14:paraId="50A0115C" w14:textId="7B280345" w:rsid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 xml:space="preserve">Editorial Mc Graw Hill </w:t>
      </w:r>
    </w:p>
    <w:p w14:paraId="49125F22" w14:textId="77777777" w:rsidR="00666A1F" w:rsidRPr="00666A1F" w:rsidRDefault="00666A1F" w:rsidP="00666A1F">
      <w:pPr>
        <w:rPr>
          <w:rFonts w:ascii="Sansa-Normal" w:eastAsia="Times New Roman" w:hAnsi="Sansa-Normal" w:cstheme="minorHAnsi"/>
          <w:iCs/>
          <w:sz w:val="24"/>
          <w:szCs w:val="24"/>
        </w:rPr>
      </w:pPr>
    </w:p>
    <w:p w14:paraId="27C6E5FE"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Gestión de Instituciones Educativas Inteligentes</w:t>
      </w:r>
    </w:p>
    <w:p w14:paraId="14720683"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Evaristo Martin Fernández</w:t>
      </w:r>
    </w:p>
    <w:p w14:paraId="75707CC5"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Mc Graw Hill</w:t>
      </w:r>
    </w:p>
    <w:p w14:paraId="0B83438F" w14:textId="77777777" w:rsidR="00666A1F" w:rsidRPr="00666A1F" w:rsidRDefault="00666A1F" w:rsidP="00666A1F">
      <w:pPr>
        <w:rPr>
          <w:rFonts w:ascii="Sansa-Normal" w:eastAsia="Times New Roman" w:hAnsi="Sansa-Normal" w:cstheme="minorHAnsi"/>
          <w:iCs/>
          <w:sz w:val="24"/>
          <w:szCs w:val="24"/>
        </w:rPr>
      </w:pPr>
    </w:p>
    <w:p w14:paraId="45C381B7"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Desarrollo de una Cultura de Calidad</w:t>
      </w:r>
    </w:p>
    <w:p w14:paraId="78542F3B"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Humberto Cantú Delgado</w:t>
      </w:r>
    </w:p>
    <w:p w14:paraId="50A4DDE6"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Tercera edición</w:t>
      </w:r>
    </w:p>
    <w:p w14:paraId="5FE196F2"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Mc Graw Hill</w:t>
      </w:r>
    </w:p>
    <w:p w14:paraId="06A75035" w14:textId="77777777" w:rsidR="00666A1F" w:rsidRPr="00666A1F" w:rsidRDefault="00666A1F" w:rsidP="00666A1F">
      <w:pPr>
        <w:rPr>
          <w:rFonts w:ascii="Sansa-Normal" w:eastAsia="Times New Roman" w:hAnsi="Sansa-Normal" w:cstheme="minorHAnsi"/>
          <w:iCs/>
          <w:sz w:val="24"/>
          <w:szCs w:val="24"/>
        </w:rPr>
      </w:pPr>
    </w:p>
    <w:p w14:paraId="5BBCBE52"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Las Claves de Seis Sigma</w:t>
      </w:r>
    </w:p>
    <w:p w14:paraId="72DE2B0D"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 xml:space="preserve">Peter S. Pande, Robert Neuman, Roland Cavanagh </w:t>
      </w:r>
    </w:p>
    <w:p w14:paraId="502674B4"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 xml:space="preserve">Mc GRAW HILL/INTERAMERICANA DE ESPAÑA, S.A.U. </w:t>
      </w:r>
    </w:p>
    <w:p w14:paraId="6E57F547"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 xml:space="preserve">358 páginas </w:t>
      </w:r>
    </w:p>
    <w:p w14:paraId="3F69A778"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 xml:space="preserve">Idioma: Español </w:t>
      </w:r>
    </w:p>
    <w:p w14:paraId="534A780A"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 xml:space="preserve">ISBN: 8448137531 ISBN-13: 9788448137533 </w:t>
      </w:r>
    </w:p>
    <w:p w14:paraId="6AEC027A"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1 edición (02/09/2002)</w:t>
      </w:r>
    </w:p>
    <w:p w14:paraId="5211D211" w14:textId="77777777" w:rsidR="00666A1F" w:rsidRDefault="00666A1F" w:rsidP="0052056B">
      <w:pPr>
        <w:rPr>
          <w:rFonts w:ascii="Dispatch-Black" w:hAnsi="Dispatch-Black" w:cstheme="minorHAnsi"/>
          <w:color w:val="3366FF"/>
          <w:sz w:val="28"/>
          <w:szCs w:val="28"/>
        </w:rPr>
      </w:pPr>
    </w:p>
    <w:p w14:paraId="390C86F3" w14:textId="762F2244" w:rsidR="00666A1F" w:rsidRDefault="00666A1F" w:rsidP="00666A1F">
      <w:pPr>
        <w:rPr>
          <w:rFonts w:ascii="Dispatch-Black" w:hAnsi="Dispatch-Black" w:cstheme="minorHAnsi"/>
          <w:color w:val="3366FF"/>
          <w:sz w:val="28"/>
          <w:szCs w:val="28"/>
        </w:rPr>
      </w:pPr>
      <w:r>
        <w:rPr>
          <w:rFonts w:ascii="Dispatch-Black" w:hAnsi="Dispatch-Black" w:cstheme="minorHAnsi"/>
          <w:color w:val="3366FF"/>
          <w:sz w:val="28"/>
          <w:szCs w:val="28"/>
        </w:rPr>
        <w:t>Dinámica de Trabajo</w:t>
      </w:r>
    </w:p>
    <w:p w14:paraId="4B2ED50A"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La materia de Cultura de Calidad Empresarial consta de cuatro unidades, las cuales están conformadas por contenido temático, actividades, ejercicios, foros, videos y demás material seleccionado con la finalidad de cumplir el objetivo principal que es aumentar tus conocimientos y que todo esto sea de utilidad tanto en tu vida profesional como en lo personal.</w:t>
      </w:r>
    </w:p>
    <w:p w14:paraId="5EAFCD47"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Presta atención a todo el contenido para que sea más fácil la realización de actividades, ejercicios y todo tipo de participaciones, seguramente te resultará interesante y muy útil.</w:t>
      </w:r>
    </w:p>
    <w:p w14:paraId="1963052C" w14:textId="77777777" w:rsidR="00666A1F" w:rsidRPr="00666A1F" w:rsidRDefault="00666A1F" w:rsidP="00666A1F">
      <w:pPr>
        <w:rPr>
          <w:rFonts w:ascii="Sansa-Normal" w:eastAsia="Times New Roman" w:hAnsi="Sansa-Normal" w:cstheme="minorHAnsi"/>
          <w:iCs/>
          <w:sz w:val="24"/>
          <w:szCs w:val="24"/>
        </w:rPr>
      </w:pPr>
    </w:p>
    <w:p w14:paraId="06CA1D70"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Cada unidad consta de los siguientes elementos:</w:t>
      </w:r>
    </w:p>
    <w:p w14:paraId="12D80ADC"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Contenido Temático: presentación y análisis de conceptos, fundamentos teóricos, implicaciones y aplicaciones del tema al que se refiere la unidad correspondiente.</w:t>
      </w:r>
    </w:p>
    <w:p w14:paraId="0525641B"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Controles de Lectura: cuestionamientos específicos acerca de las lecturas realizadas bajo un sistema de opción múltiple o relacionar, los cuales permitirán comprobar que has revisado y leído cada una de las lecturas que te han sido asignadas. Recuerda que pueden tener valor en tu evaluación.</w:t>
      </w:r>
    </w:p>
    <w:p w14:paraId="067E0C8B" w14:textId="56D80F0C" w:rsidR="00666A1F" w:rsidRPr="00666A1F" w:rsidRDefault="00666A1F" w:rsidP="00666A1F">
      <w:pPr>
        <w:pStyle w:val="Prrafodelista"/>
        <w:numPr>
          <w:ilvl w:val="0"/>
          <w:numId w:val="31"/>
        </w:numPr>
        <w:rPr>
          <w:rFonts w:ascii="Sansa-Normal" w:eastAsia="Times New Roman" w:hAnsi="Sansa-Normal" w:cstheme="minorHAnsi"/>
          <w:iCs/>
        </w:rPr>
      </w:pPr>
      <w:r w:rsidRPr="00666A1F">
        <w:rPr>
          <w:rFonts w:ascii="Sansa-Normal" w:eastAsia="Times New Roman" w:hAnsi="Sansa-Normal" w:cstheme="minorHAnsi"/>
          <w:iCs/>
        </w:rPr>
        <w:t>Actividades: aplicación de los conocimientos teóricos adquiridos. Son evaluables bajo listas de cotejo específicas y adquieren una ponderación en la evaluación.</w:t>
      </w:r>
    </w:p>
    <w:p w14:paraId="67136DC0" w14:textId="77777777" w:rsidR="00666A1F" w:rsidRPr="00666A1F" w:rsidRDefault="00666A1F" w:rsidP="00666A1F">
      <w:pPr>
        <w:rPr>
          <w:rFonts w:ascii="Sansa-Normal" w:eastAsia="Times New Roman" w:hAnsi="Sansa-Normal" w:cstheme="minorHAnsi"/>
          <w:iCs/>
        </w:rPr>
      </w:pPr>
    </w:p>
    <w:p w14:paraId="2CB3F4D5"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 xml:space="preserve">Ejercicios: prácticas que ayudan a reforzar el conocimiento para un mejor resultado en las evaluaciones. </w:t>
      </w:r>
    </w:p>
    <w:p w14:paraId="0EC45C09"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Evaluación por unidad: consta de una serie de reactivos que se evalúan para comprobar el conocimiento adquirido dentro de la unidad.</w:t>
      </w:r>
    </w:p>
    <w:p w14:paraId="1E0B71C8"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Antes de terminar tu materia deberás responder una evaluación final que comprende los contenidos de toda la materia.</w:t>
      </w:r>
    </w:p>
    <w:p w14:paraId="3818B516"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Nota: Recuerda que antes de comenzar tu materia debes leer la lección de Introducción a la Materia, en la cual podrás conocer los siguientes elementos que lo componen y bajo los cuáles serás evaluado:</w:t>
      </w:r>
    </w:p>
    <w:p w14:paraId="26E7E602"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Presentación.</w:t>
      </w:r>
    </w:p>
    <w:p w14:paraId="296FAC7A"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Bienvenida.</w:t>
      </w:r>
    </w:p>
    <w:p w14:paraId="3C387E51"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Introducción.</w:t>
      </w:r>
    </w:p>
    <w:p w14:paraId="5E52B387"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Objetivo general.</w:t>
      </w:r>
    </w:p>
    <w:p w14:paraId="25BE3489"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Temas y subtemas.</w:t>
      </w:r>
    </w:p>
    <w:p w14:paraId="0CF2343B"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Lineamientos generales de evaluación.</w:t>
      </w:r>
    </w:p>
    <w:p w14:paraId="42CA6159" w14:textId="77777777" w:rsid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Evaluación general del curso en porcentaje.</w:t>
      </w:r>
    </w:p>
    <w:p w14:paraId="5C74D8D8" w14:textId="77777777" w:rsidR="009506D4" w:rsidRPr="00666A1F" w:rsidRDefault="009506D4" w:rsidP="00666A1F">
      <w:pPr>
        <w:rPr>
          <w:rFonts w:ascii="Sansa-Normal" w:eastAsia="Times New Roman" w:hAnsi="Sansa-Normal" w:cstheme="minorHAnsi"/>
          <w:iCs/>
          <w:sz w:val="24"/>
          <w:szCs w:val="24"/>
        </w:rPr>
      </w:pPr>
      <w:bookmarkStart w:id="0" w:name="_GoBack"/>
      <w:bookmarkEnd w:id="0"/>
    </w:p>
    <w:p w14:paraId="690569B9"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Portafolio de actividades y ejercicios.</w:t>
      </w:r>
    </w:p>
    <w:p w14:paraId="0FB5C89C"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Proyecto final.</w:t>
      </w:r>
    </w:p>
    <w:p w14:paraId="4BDDB973"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Referencias recomendadas.</w:t>
      </w:r>
    </w:p>
    <w:p w14:paraId="14205423"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Forma de trabajo.</w:t>
      </w:r>
    </w:p>
    <w:p w14:paraId="374870A6" w14:textId="77777777" w:rsidR="00666A1F" w:rsidRPr="00666A1F" w:rsidRDefault="00666A1F" w:rsidP="00666A1F">
      <w:pPr>
        <w:rPr>
          <w:rFonts w:ascii="Sansa-Normal" w:eastAsia="Times New Roman" w:hAnsi="Sansa-Normal" w:cstheme="minorHAnsi"/>
          <w:iCs/>
          <w:sz w:val="24"/>
          <w:szCs w:val="24"/>
        </w:rPr>
      </w:pPr>
      <w:r w:rsidRPr="00666A1F">
        <w:rPr>
          <w:rFonts w:ascii="Sansa-Normal" w:eastAsia="Times New Roman" w:hAnsi="Sansa-Normal" w:cstheme="minorHAnsi"/>
          <w:iCs/>
          <w:sz w:val="24"/>
          <w:szCs w:val="24"/>
        </w:rPr>
        <w:t>•</w:t>
      </w:r>
      <w:r w:rsidRPr="00666A1F">
        <w:rPr>
          <w:rFonts w:ascii="Sansa-Normal" w:eastAsia="Times New Roman" w:hAnsi="Sansa-Normal" w:cstheme="minorHAnsi"/>
          <w:iCs/>
          <w:sz w:val="24"/>
          <w:szCs w:val="24"/>
        </w:rPr>
        <w:tab/>
        <w:t>Referencias utilizadas.</w:t>
      </w:r>
    </w:p>
    <w:p w14:paraId="1571F399" w14:textId="77777777" w:rsidR="000E3AF1" w:rsidRDefault="000E3AF1" w:rsidP="0052056B">
      <w:pPr>
        <w:rPr>
          <w:rFonts w:ascii="Dispatch-Black" w:hAnsi="Dispatch-Black" w:cstheme="minorHAnsi"/>
          <w:color w:val="3366FF"/>
          <w:sz w:val="28"/>
          <w:szCs w:val="28"/>
        </w:rPr>
      </w:pPr>
    </w:p>
    <w:sectPr w:rsidR="000E3AF1" w:rsidSect="009506D4">
      <w:headerReference w:type="default" r:id="rId10"/>
      <w:footerReference w:type="default" r:id="rId11"/>
      <w:pgSz w:w="12180" w:h="20160"/>
      <w:pgMar w:top="1701" w:right="758" w:bottom="851" w:left="1276" w:header="708" w:footer="708" w:gutter="0"/>
      <w:cols w:space="708"/>
      <w:docGrid w:linePitch="360"/>
      <w:printerSettings r:id="rId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2D71CD" w:rsidRDefault="002D71CD" w:rsidP="000C56E4">
      <w:r>
        <w:separator/>
      </w:r>
    </w:p>
  </w:endnote>
  <w:endnote w:type="continuationSeparator" w:id="0">
    <w:p w14:paraId="03EE6BA2" w14:textId="77777777" w:rsidR="002D71CD" w:rsidRDefault="002D71CD"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Sansa-Normal">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Dispatch-Black">
    <w:charset w:val="00"/>
    <w:family w:val="auto"/>
    <w:pitch w:val="variable"/>
    <w:sig w:usb0="00000003" w:usb1="00000000" w:usb2="00000000" w:usb3="00000000" w:csb0="00000001" w:csb1="00000000"/>
  </w:font>
  <w:font w:name="Minion Pro">
    <w:panose1 w:val="02040503050306020203"/>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Dispatch-Regula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2D71CD" w:rsidRDefault="002D71CD"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2D71CD" w:rsidRDefault="002D71CD"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2D71CD" w:rsidRDefault="002D71CD" w:rsidP="000C56E4">
      <w:r>
        <w:separator/>
      </w:r>
    </w:p>
  </w:footnote>
  <w:footnote w:type="continuationSeparator" w:id="0">
    <w:p w14:paraId="143CF59E" w14:textId="77777777" w:rsidR="002D71CD" w:rsidRDefault="002D71CD"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2D71CD" w:rsidRDefault="002D71CD"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124B8083">
              <wp:simplePos x="0" y="0"/>
              <wp:positionH relativeFrom="column">
                <wp:posOffset>-789940</wp:posOffset>
              </wp:positionH>
              <wp:positionV relativeFrom="paragraph">
                <wp:posOffset>-512445</wp:posOffset>
              </wp:positionV>
              <wp:extent cx="7876540" cy="9658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76540" cy="965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0615D" w14:textId="77777777" w:rsidR="002D71CD" w:rsidRPr="00D856E8" w:rsidRDefault="002D71CD" w:rsidP="009F1157">
                          <w:pPr>
                            <w:spacing w:after="0" w:line="240" w:lineRule="auto"/>
                            <w:jc w:val="center"/>
                            <w:rPr>
                              <w:rFonts w:ascii="Dispatch-Regular" w:hAnsi="Dispatch-Regular" w:cs="Dispatch-Regular"/>
                              <w:color w:val="FCBD00"/>
                              <w:sz w:val="24"/>
                              <w:szCs w:val="66"/>
                              <w:lang w:val="es-ES" w:eastAsia="es-ES"/>
                            </w:rPr>
                          </w:pPr>
                        </w:p>
                        <w:p w14:paraId="36D60A43" w14:textId="153FC129" w:rsidR="002D71CD" w:rsidRDefault="002D71CD"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 xml:space="preserve">Introducción </w:t>
                          </w:r>
                          <w:r w:rsidR="00666A1F">
                            <w:rPr>
                              <w:rFonts w:ascii="Dispatch-Regular" w:hAnsi="Dispatch-Regular" w:cs="Dispatch-Regular"/>
                              <w:color w:val="FCBD00"/>
                              <w:sz w:val="72"/>
                              <w:szCs w:val="56"/>
                              <w:lang w:val="es-ES" w:eastAsia="es-ES"/>
                            </w:rPr>
                            <w:t>de la Materia</w:t>
                          </w:r>
                        </w:p>
                        <w:p w14:paraId="218269B6" w14:textId="77777777" w:rsidR="002D71CD" w:rsidRPr="00FA2C5B" w:rsidRDefault="002D71CD" w:rsidP="0052056B">
                          <w:pPr>
                            <w:spacing w:after="0" w:line="240" w:lineRule="auto"/>
                            <w:rPr>
                              <w:rFonts w:ascii="Dispatch-Regular" w:hAnsi="Dispatch-Regular" w:cs="Dispatch-Regular"/>
                              <w:color w:val="FCBD00"/>
                              <w:sz w:val="72"/>
                              <w:szCs w:val="56"/>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62.15pt;margin-top:-40.3pt;width:620.2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jQNMCAAAV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" filled="f" stroked="f">
              <v:textbox>
                <w:txbxContent>
                  <w:p w14:paraId="3F80615D" w14:textId="77777777" w:rsidR="002D71CD" w:rsidRPr="00D856E8" w:rsidRDefault="002D71CD" w:rsidP="009F1157">
                    <w:pPr>
                      <w:spacing w:after="0" w:line="240" w:lineRule="auto"/>
                      <w:jc w:val="center"/>
                      <w:rPr>
                        <w:rFonts w:ascii="Dispatch-Regular" w:hAnsi="Dispatch-Regular" w:cs="Dispatch-Regular"/>
                        <w:color w:val="FCBD00"/>
                        <w:sz w:val="24"/>
                        <w:szCs w:val="66"/>
                        <w:lang w:val="es-ES" w:eastAsia="es-ES"/>
                      </w:rPr>
                    </w:pPr>
                  </w:p>
                  <w:p w14:paraId="36D60A43" w14:textId="153FC129" w:rsidR="002D71CD" w:rsidRDefault="002D71CD"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 xml:space="preserve">Introducción </w:t>
                    </w:r>
                    <w:r w:rsidR="00666A1F">
                      <w:rPr>
                        <w:rFonts w:ascii="Dispatch-Regular" w:hAnsi="Dispatch-Regular" w:cs="Dispatch-Regular"/>
                        <w:color w:val="FCBD00"/>
                        <w:sz w:val="72"/>
                        <w:szCs w:val="56"/>
                        <w:lang w:val="es-ES" w:eastAsia="es-ES"/>
                      </w:rPr>
                      <w:t>de la Materia</w:t>
                    </w:r>
                  </w:p>
                  <w:p w14:paraId="218269B6" w14:textId="77777777" w:rsidR="002D71CD" w:rsidRPr="00FA2C5B" w:rsidRDefault="002D71CD" w:rsidP="0052056B">
                    <w:pPr>
                      <w:spacing w:after="0" w:line="240" w:lineRule="auto"/>
                      <w:rPr>
                        <w:rFonts w:ascii="Dispatch-Regular" w:hAnsi="Dispatch-Regular" w:cs="Dispatch-Regular"/>
                        <w:color w:val="FCBD00"/>
                        <w:sz w:val="72"/>
                        <w:szCs w:val="56"/>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7A70A2A"/>
    <w:multiLevelType w:val="hybridMultilevel"/>
    <w:tmpl w:val="F3EC55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9A32B38"/>
    <w:multiLevelType w:val="hybridMultilevel"/>
    <w:tmpl w:val="B438368E"/>
    <w:lvl w:ilvl="0" w:tplc="3A1CB9F4">
      <w:start w:val="1"/>
      <w:numFmt w:val="decimal"/>
      <w:lvlText w:val="%1."/>
      <w:lvlJc w:val="left"/>
      <w:pPr>
        <w:ind w:left="36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2D513FCC"/>
    <w:multiLevelType w:val="hybridMultilevel"/>
    <w:tmpl w:val="E2BE324A"/>
    <w:lvl w:ilvl="0" w:tplc="C0389B18">
      <w:start w:val="1"/>
      <w:numFmt w:val="decimal"/>
      <w:lvlText w:val="%1."/>
      <w:lvlJc w:val="left"/>
      <w:pPr>
        <w:ind w:left="360" w:hanging="360"/>
      </w:pPr>
      <w:rPr>
        <w:rFonts w:ascii="Calibri" w:hAnsi="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7062732"/>
    <w:multiLevelType w:val="hybridMultilevel"/>
    <w:tmpl w:val="A1BE6B1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3">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C5016D"/>
    <w:multiLevelType w:val="hybridMultilevel"/>
    <w:tmpl w:val="CFB25994"/>
    <w:lvl w:ilvl="0" w:tplc="C55E1A5E">
      <w:start w:val="4"/>
      <w:numFmt w:val="bullet"/>
      <w:lvlText w:val="−"/>
      <w:lvlJc w:val="left"/>
      <w:pPr>
        <w:ind w:left="1060" w:hanging="700"/>
      </w:pPr>
      <w:rPr>
        <w:rFonts w:ascii="Sansa-Normal" w:eastAsia="Times New Roman" w:hAnsi="Sansa-Normal" w:cstheme="minorHAns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7BD3763"/>
    <w:multiLevelType w:val="hybridMultilevel"/>
    <w:tmpl w:val="79285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2">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2B4289"/>
    <w:multiLevelType w:val="hybridMultilevel"/>
    <w:tmpl w:val="12768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0">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3"/>
  </w:num>
  <w:num w:numId="3">
    <w:abstractNumId w:val="18"/>
  </w:num>
  <w:num w:numId="4">
    <w:abstractNumId w:val="15"/>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0"/>
  </w:num>
  <w:num w:numId="10">
    <w:abstractNumId w:val="27"/>
  </w:num>
  <w:num w:numId="11">
    <w:abstractNumId w:val="22"/>
  </w:num>
  <w:num w:numId="12">
    <w:abstractNumId w:val="5"/>
  </w:num>
  <w:num w:numId="13">
    <w:abstractNumId w:val="28"/>
  </w:num>
  <w:num w:numId="14">
    <w:abstractNumId w:val="29"/>
  </w:num>
  <w:num w:numId="15">
    <w:abstractNumId w:val="1"/>
  </w:num>
  <w:num w:numId="16">
    <w:abstractNumId w:val="24"/>
  </w:num>
  <w:num w:numId="17">
    <w:abstractNumId w:val="25"/>
  </w:num>
  <w:num w:numId="18">
    <w:abstractNumId w:val="30"/>
  </w:num>
  <w:num w:numId="19">
    <w:abstractNumId w:val="11"/>
  </w:num>
  <w:num w:numId="20">
    <w:abstractNumId w:val="9"/>
  </w:num>
  <w:num w:numId="21">
    <w:abstractNumId w:val="2"/>
  </w:num>
  <w:num w:numId="22">
    <w:abstractNumId w:val="0"/>
  </w:num>
  <w:num w:numId="23">
    <w:abstractNumId w:val="17"/>
  </w:num>
  <w:num w:numId="24">
    <w:abstractNumId w:val="8"/>
  </w:num>
  <w:num w:numId="25">
    <w:abstractNumId w:val="23"/>
  </w:num>
  <w:num w:numId="26">
    <w:abstractNumId w:val="19"/>
  </w:num>
  <w:num w:numId="27">
    <w:abstractNumId w:val="3"/>
  </w:num>
  <w:num w:numId="28">
    <w:abstractNumId w:val="12"/>
  </w:num>
  <w:num w:numId="29">
    <w:abstractNumId w:val="10"/>
  </w:num>
  <w:num w:numId="30">
    <w:abstractNumId w:val="4"/>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3791D"/>
    <w:rsid w:val="0004485E"/>
    <w:rsid w:val="0006642A"/>
    <w:rsid w:val="000C56E4"/>
    <w:rsid w:val="000E3AF1"/>
    <w:rsid w:val="00114A5D"/>
    <w:rsid w:val="001408BB"/>
    <w:rsid w:val="00170F38"/>
    <w:rsid w:val="00175BD2"/>
    <w:rsid w:val="0018094E"/>
    <w:rsid w:val="00214F9E"/>
    <w:rsid w:val="002452F5"/>
    <w:rsid w:val="00264981"/>
    <w:rsid w:val="002C5D7E"/>
    <w:rsid w:val="002D71CD"/>
    <w:rsid w:val="002E34DD"/>
    <w:rsid w:val="002E3CFD"/>
    <w:rsid w:val="002F433B"/>
    <w:rsid w:val="00305F1F"/>
    <w:rsid w:val="003064B8"/>
    <w:rsid w:val="00343EB9"/>
    <w:rsid w:val="0039235F"/>
    <w:rsid w:val="003C10FB"/>
    <w:rsid w:val="003D431C"/>
    <w:rsid w:val="003D510C"/>
    <w:rsid w:val="003E53E7"/>
    <w:rsid w:val="00416ABB"/>
    <w:rsid w:val="00475446"/>
    <w:rsid w:val="004918B3"/>
    <w:rsid w:val="004F555F"/>
    <w:rsid w:val="0052056B"/>
    <w:rsid w:val="005639CC"/>
    <w:rsid w:val="005A1539"/>
    <w:rsid w:val="005C770C"/>
    <w:rsid w:val="005D53CF"/>
    <w:rsid w:val="005F42A2"/>
    <w:rsid w:val="00617C2D"/>
    <w:rsid w:val="00625AF7"/>
    <w:rsid w:val="00663B8D"/>
    <w:rsid w:val="00666A1F"/>
    <w:rsid w:val="0068742F"/>
    <w:rsid w:val="00695EFB"/>
    <w:rsid w:val="00696502"/>
    <w:rsid w:val="00696D11"/>
    <w:rsid w:val="006B2A8F"/>
    <w:rsid w:val="00703456"/>
    <w:rsid w:val="007174A4"/>
    <w:rsid w:val="00780D6B"/>
    <w:rsid w:val="007852CE"/>
    <w:rsid w:val="00794373"/>
    <w:rsid w:val="007A02A5"/>
    <w:rsid w:val="007B0549"/>
    <w:rsid w:val="007C352A"/>
    <w:rsid w:val="007E15BB"/>
    <w:rsid w:val="0084096C"/>
    <w:rsid w:val="00851A71"/>
    <w:rsid w:val="00884708"/>
    <w:rsid w:val="008B4187"/>
    <w:rsid w:val="00927DB0"/>
    <w:rsid w:val="009506D4"/>
    <w:rsid w:val="00954389"/>
    <w:rsid w:val="009678FA"/>
    <w:rsid w:val="009A3FDE"/>
    <w:rsid w:val="009C2D6F"/>
    <w:rsid w:val="009F1157"/>
    <w:rsid w:val="00A73CB4"/>
    <w:rsid w:val="00AC1CD5"/>
    <w:rsid w:val="00AF22D2"/>
    <w:rsid w:val="00AF4C80"/>
    <w:rsid w:val="00B33BD3"/>
    <w:rsid w:val="00B416C4"/>
    <w:rsid w:val="00B46003"/>
    <w:rsid w:val="00B751BB"/>
    <w:rsid w:val="00BB7525"/>
    <w:rsid w:val="00BD2484"/>
    <w:rsid w:val="00BF2A7F"/>
    <w:rsid w:val="00C03339"/>
    <w:rsid w:val="00C36C08"/>
    <w:rsid w:val="00C5401B"/>
    <w:rsid w:val="00C55B85"/>
    <w:rsid w:val="00C6224F"/>
    <w:rsid w:val="00C8224D"/>
    <w:rsid w:val="00CA200B"/>
    <w:rsid w:val="00CC6A64"/>
    <w:rsid w:val="00CE04E5"/>
    <w:rsid w:val="00CF39A8"/>
    <w:rsid w:val="00D5536C"/>
    <w:rsid w:val="00D6286B"/>
    <w:rsid w:val="00D70C51"/>
    <w:rsid w:val="00D856E8"/>
    <w:rsid w:val="00DB30AC"/>
    <w:rsid w:val="00DB35CC"/>
    <w:rsid w:val="00DE64AE"/>
    <w:rsid w:val="00DF2293"/>
    <w:rsid w:val="00E06C8E"/>
    <w:rsid w:val="00E342E9"/>
    <w:rsid w:val="00E44C17"/>
    <w:rsid w:val="00E60597"/>
    <w:rsid w:val="00E67127"/>
    <w:rsid w:val="00E974DE"/>
    <w:rsid w:val="00EA3784"/>
    <w:rsid w:val="00EB4AED"/>
    <w:rsid w:val="00EB7E40"/>
    <w:rsid w:val="00F315E4"/>
    <w:rsid w:val="00F36010"/>
    <w:rsid w:val="00FA2C5B"/>
    <w:rsid w:val="00FA36F9"/>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7FC84-96DE-5F42-A444-56130FD5A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1236</Words>
  <Characters>6799</Characters>
  <Application>Microsoft Macintosh Word</Application>
  <DocSecurity>0</DocSecurity>
  <Lines>56</Lines>
  <Paragraphs>16</Paragraphs>
  <ScaleCrop>false</ScaleCrop>
  <Company/>
  <LinksUpToDate>false</LinksUpToDate>
  <CharactersWithSpaces>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2017-08-28T08:17:00Z</cp:lastPrinted>
  <dcterms:created xsi:type="dcterms:W3CDTF">2017-08-28T08:17:00Z</dcterms:created>
  <dcterms:modified xsi:type="dcterms:W3CDTF">2017-08-28T08:17:00Z</dcterms:modified>
</cp:coreProperties>
</file>