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243A1E7" w14:textId="4811206E" w:rsidR="00C14362" w:rsidRPr="00C14362" w:rsidRDefault="00C14362" w:rsidP="00C14362">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Cultura</w:t>
      </w:r>
    </w:p>
    <w:p w14:paraId="2A08B3A9" w14:textId="5415EF48"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 xml:space="preserve">Comenzaremos definiendo la palabra cultura que proviene del latín cultura, “cuidado de campo o ganado”. La cultura era considerada como la expresión de un pueblo, de una sociedad que presentaba patrones similares.  </w:t>
      </w:r>
    </w:p>
    <w:p w14:paraId="1A05B158" w14:textId="7C8FE75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Desde una perspectiva más amplia, Cultura puede definirse como “lo que las personas  creemos, pensamos, y cómo actuamos, esto engloba cada acción de cada individuo sin importar el lugar donde vive ya que todos los individuos actuamos con estos tres aspectos, no podemos decir que lo hagamos de la misma manera pero podemos decir que todos creemos en algo sin hablar solamente de aspectos religiosos, al igual todos pensamos, y como consecuencia de estos dos aspectos an</w:t>
      </w:r>
      <w:r>
        <w:rPr>
          <w:rFonts w:ascii="Sansa-Normal" w:eastAsia="Times New Roman" w:hAnsi="Sansa-Normal" w:cstheme="minorHAnsi"/>
          <w:iCs/>
          <w:sz w:val="24"/>
          <w:szCs w:val="24"/>
        </w:rPr>
        <w:t xml:space="preserve">teriores terminamos actuando.” </w:t>
      </w:r>
    </w:p>
    <w:p w14:paraId="00F9C1F0" w14:textId="37AAEEF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De aquí podemos partir, analizar y llegar a la conclusión de que la cultura la vamos creando en nuestro día a día, que intervienen muchas variables como lo es el país, el clima, la clase social, la forma de gobierno, entre muchas otras.</w:t>
      </w:r>
    </w:p>
    <w:p w14:paraId="5AB7012A" w14:textId="59CB32CD"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Un ejemplo que se puede citar para ejemplificar el concepto de cultura es la cultura de Cuba, siendo este un país con muchas limitaciones por su forma de gobierno,  en Cuba los lazos familiares son muy apegados, muy cercanos, las familias conviven mucho, pero no solo el núcleo familiar más cercano que vendrían siendo padres e hijos, sino también primos, tíos, sobrinos, etc. Esta situación se da porque es un país con muchas limitantes, como lo es no poder salir del país, todos tienen derecho a tener lo mismo, predomina una clase social, el territorio es pequeño en comparación a otros países, todas estas características y muchas otras son las que hacen que las personas en Cuba crean, piensen y actúen de esa manera  que los hace</w:t>
      </w:r>
      <w:r>
        <w:rPr>
          <w:rFonts w:ascii="Sansa-Normal" w:eastAsia="Times New Roman" w:hAnsi="Sansa-Normal" w:cstheme="minorHAnsi"/>
          <w:iCs/>
          <w:sz w:val="24"/>
          <w:szCs w:val="24"/>
        </w:rPr>
        <w:t xml:space="preserve"> ser cercanos a sus familiares.</w:t>
      </w:r>
    </w:p>
    <w:p w14:paraId="5E1C2D33" w14:textId="6368B5B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La cultura determina nuestras necesidades y es muy normal que los integrantes de una comunidad actuemos de formas muy similares como lo pueden ser horarios de comida, jornadas de trabajo, planes de estudio en escuelas, etc. También determina nuestros deseos,  todos estos factores que en conjunto nos hacen actuar de determinada forma son la cultura, esta nos moldea y nos hace similares a los integrantes de una sociedad.</w:t>
      </w:r>
    </w:p>
    <w:p w14:paraId="79FEF123"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Podemos echar la vista atrás y darnos cuenta que la cultura de nuestro país, México, se ha formado a través de la historia y que tenemos una cultura rica que es la consecuencia de todos los acontecimientos que han ocurrido en el país, desde nuestros antepasados, los primeros pobladores indígenas, que con mucho orgullo seguimos conservando algunas de sus prácticas, como puede ser la comida, medicina, algunos ritos, creencias, vestimenta, etc.  Luego vino la conquista, con esto comenzó el mestizaje, con ello muchas costumbres se perdieron pero florecieron otras como la arquitectura, comida, lenguaje, organización social, etc. Y así a lo largo de nuestra historia como lo sabemos han ocurrido sucesos que nos han dejado aspectos que como sociedad hemos incluido y dejado de hacer otras prácticas, en el transcurso de los años ocurrirán otros acontecimientos que nos irán moldeando y que tal vez son cambios o situaciones que no los percibimos pero que modifican o añaden aspectos a nuestra cultura y vida en sociedad.</w:t>
      </w:r>
    </w:p>
    <w:p w14:paraId="4475D655" w14:textId="77777777" w:rsidR="00C14362" w:rsidRDefault="00C14362" w:rsidP="00C14362">
      <w:pPr>
        <w:jc w:val="both"/>
        <w:rPr>
          <w:rFonts w:ascii="Sansa-Normal" w:eastAsia="Times New Roman" w:hAnsi="Sansa-Normal" w:cstheme="minorHAnsi"/>
          <w:iCs/>
          <w:sz w:val="24"/>
          <w:szCs w:val="24"/>
        </w:rPr>
      </w:pPr>
    </w:p>
    <w:p w14:paraId="4310261D" w14:textId="77777777" w:rsidR="00C14362" w:rsidRDefault="00C14362" w:rsidP="00C14362">
      <w:pPr>
        <w:jc w:val="both"/>
        <w:rPr>
          <w:rFonts w:ascii="Sansa-Normal" w:eastAsia="Times New Roman" w:hAnsi="Sansa-Normal" w:cstheme="minorHAnsi"/>
          <w:iCs/>
          <w:sz w:val="24"/>
          <w:szCs w:val="24"/>
        </w:rPr>
      </w:pPr>
    </w:p>
    <w:p w14:paraId="5D93114E" w14:textId="77777777" w:rsidR="00C14362" w:rsidRPr="00C14362" w:rsidRDefault="00C14362" w:rsidP="00C14362">
      <w:pPr>
        <w:jc w:val="both"/>
        <w:rPr>
          <w:rFonts w:ascii="Sansa-Normal" w:eastAsia="Times New Roman" w:hAnsi="Sansa-Normal" w:cstheme="minorHAnsi"/>
          <w:iCs/>
          <w:sz w:val="24"/>
          <w:szCs w:val="24"/>
        </w:rPr>
      </w:pPr>
    </w:p>
    <w:p w14:paraId="297465EE" w14:textId="6E0BD751" w:rsidR="00C14362" w:rsidRPr="00C14362" w:rsidRDefault="00C14362" w:rsidP="00C14362">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Cultura Organizacional</w:t>
      </w:r>
    </w:p>
    <w:p w14:paraId="71772F4E"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La cultura organizacional, como su nombre lo indica, es el conjunto de normas, creencias, valores, costumbres y tradiciones que se transmiten a los miembros de una organización, y que estos van adoptando o no. Cuando los miembros de una organización no son afines con la cultura que se vive es muy probable que no permanezcan por mucho tiempo en la empresa, en cambio, cuando existe la disposición por adoptar estas normas, creencias y valores, la permanencia de los empleados puede ser por largo tiempo.</w:t>
      </w:r>
    </w:p>
    <w:p w14:paraId="045EA6FF"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La cultura organizacional es intangible, pero se puede observar en los empleados que con sus acciones dejan ver lo que se vive dentro de la organización.</w:t>
      </w:r>
    </w:p>
    <w:p w14:paraId="31C91DA0" w14:textId="765DC725"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La cultura organizacional se fortalece cuando la organización conserva y atrae a individuos que se sienten identificados y comparten los valores y creencias que se viven dentro de esta.</w:t>
      </w:r>
    </w:p>
    <w:p w14:paraId="21D6912F" w14:textId="557230BA"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Existen dos tipos de cultura organizacional, la fuerte y la débil, donde la fuerte se caracteriza por tener empatía y responder favorablemente a los estímulos por parte de la organización, en cambio la débil es lo contrario, donde se puede destacar que el personal tiene poca o nada de libertad en el desempeño de su trabajo, el personal recibe poca atención por parte de la gere</w:t>
      </w:r>
      <w:r>
        <w:rPr>
          <w:rFonts w:ascii="Sansa-Normal" w:eastAsia="Times New Roman" w:hAnsi="Sansa-Normal" w:cstheme="minorHAnsi"/>
          <w:iCs/>
          <w:sz w:val="24"/>
          <w:szCs w:val="24"/>
        </w:rPr>
        <w:t>ncia, no se les incentiva, etc.</w:t>
      </w:r>
    </w:p>
    <w:p w14:paraId="3F8C6F26"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Las organizaciones poseen diferentes culturas organizacionales, pero entre los rasgos que las identifican están las siguientes:</w:t>
      </w:r>
    </w:p>
    <w:p w14:paraId="0990CBB1"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w:t>
      </w:r>
      <w:r w:rsidRPr="00C14362">
        <w:rPr>
          <w:rFonts w:ascii="Sansa-Normal" w:eastAsia="Times New Roman" w:hAnsi="Sansa-Normal" w:cstheme="minorHAnsi"/>
          <w:iCs/>
          <w:sz w:val="24"/>
          <w:szCs w:val="24"/>
        </w:rPr>
        <w:tab/>
        <w:t>El grado de responsabilidad e independencia que se le otorga al personal.</w:t>
      </w:r>
    </w:p>
    <w:p w14:paraId="12E2F256"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w:t>
      </w:r>
      <w:r w:rsidRPr="00C14362">
        <w:rPr>
          <w:rFonts w:ascii="Sansa-Normal" w:eastAsia="Times New Roman" w:hAnsi="Sansa-Normal" w:cstheme="minorHAnsi"/>
          <w:iCs/>
          <w:sz w:val="24"/>
          <w:szCs w:val="24"/>
        </w:rPr>
        <w:tab/>
        <w:t>La identificación y empatía que tienen el personal con la organización.</w:t>
      </w:r>
    </w:p>
    <w:p w14:paraId="27778717"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w:t>
      </w:r>
      <w:r w:rsidRPr="00C14362">
        <w:rPr>
          <w:rFonts w:ascii="Sansa-Normal" w:eastAsia="Times New Roman" w:hAnsi="Sansa-Normal" w:cstheme="minorHAnsi"/>
          <w:iCs/>
          <w:sz w:val="24"/>
          <w:szCs w:val="24"/>
        </w:rPr>
        <w:tab/>
        <w:t>Los incentivos que maneja la organización, ya que esto promueve una mayor participación de los empleados, así como mayor rendimiento y optimismo que hace que se logren los objetivos.</w:t>
      </w:r>
    </w:p>
    <w:p w14:paraId="2F863986" w14:textId="77777777" w:rsidR="00C14362" w:rsidRPr="00C14362" w:rsidRDefault="00C14362" w:rsidP="00C14362">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w:t>
      </w:r>
      <w:r w:rsidRPr="00C14362">
        <w:rPr>
          <w:rFonts w:ascii="Sansa-Normal" w:eastAsia="Times New Roman" w:hAnsi="Sansa-Normal" w:cstheme="minorHAnsi"/>
          <w:iCs/>
          <w:sz w:val="24"/>
          <w:szCs w:val="24"/>
        </w:rPr>
        <w:tab/>
        <w:t xml:space="preserve">El estímulo y el grado de participación que se da al personal para innovar y mejorar los procesos. </w:t>
      </w:r>
    </w:p>
    <w:p w14:paraId="13EA9251" w14:textId="43D6CEBE" w:rsidR="00FF263A" w:rsidRDefault="00C14362" w:rsidP="005E10D6">
      <w:pPr>
        <w:jc w:val="both"/>
        <w:rPr>
          <w:rFonts w:ascii="Sansa-Normal" w:eastAsia="Times New Roman" w:hAnsi="Sansa-Normal" w:cstheme="minorHAnsi"/>
          <w:iCs/>
          <w:sz w:val="24"/>
          <w:szCs w:val="24"/>
        </w:rPr>
      </w:pPr>
      <w:r w:rsidRPr="00C14362">
        <w:rPr>
          <w:rFonts w:ascii="Sansa-Normal" w:eastAsia="Times New Roman" w:hAnsi="Sansa-Normal" w:cstheme="minorHAnsi"/>
          <w:iCs/>
          <w:sz w:val="24"/>
          <w:szCs w:val="24"/>
        </w:rPr>
        <w:t>•</w:t>
      </w:r>
      <w:r w:rsidRPr="00C14362">
        <w:rPr>
          <w:rFonts w:ascii="Sansa-Normal" w:eastAsia="Times New Roman" w:hAnsi="Sansa-Normal" w:cstheme="minorHAnsi"/>
          <w:iCs/>
          <w:sz w:val="24"/>
          <w:szCs w:val="24"/>
        </w:rPr>
        <w:tab/>
        <w:t xml:space="preserve">El grado de tolerancia por parte del personal para dar solución a diferentes tipos de problemas que se dan dentro de las organizaciones, todo con el fin de laborar en un ambiente sano, tranquilo, y de respeto para ellos y los clientes. </w:t>
      </w:r>
      <w:bookmarkStart w:id="0" w:name="_GoBack"/>
      <w:bookmarkEnd w:id="0"/>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5FB7463A" w14:textId="77777777" w:rsidR="00C14362" w:rsidRPr="00C14362" w:rsidRDefault="00C14362" w:rsidP="00C14362">
      <w:pPr>
        <w:jc w:val="right"/>
        <w:rPr>
          <w:rFonts w:ascii="Sansa-Normal" w:eastAsia="Times New Roman" w:hAnsi="Sansa-Normal" w:cstheme="minorHAnsi"/>
          <w:iCs/>
          <w:sz w:val="20"/>
          <w:szCs w:val="20"/>
        </w:rPr>
      </w:pPr>
      <w:r w:rsidRPr="00C14362">
        <w:rPr>
          <w:rFonts w:ascii="Sansa-Normal" w:eastAsia="Times New Roman" w:hAnsi="Sansa-Normal" w:cstheme="minorHAnsi"/>
          <w:iCs/>
          <w:sz w:val="20"/>
          <w:szCs w:val="20"/>
        </w:rPr>
        <w:t>Promonegocios. Net (2006) Definición de Cultura recuperado el día 20 de agosto de 2015 a partir de http://www.promonegocios.net/mercadotecnia/cultura-definicion.html</w:t>
      </w:r>
    </w:p>
    <w:p w14:paraId="150E03ED" w14:textId="77777777" w:rsidR="00C14362" w:rsidRPr="00C14362" w:rsidRDefault="00C14362" w:rsidP="00C14362">
      <w:pPr>
        <w:jc w:val="right"/>
        <w:rPr>
          <w:rFonts w:ascii="Sansa-Normal" w:eastAsia="Times New Roman" w:hAnsi="Sansa-Normal" w:cstheme="minorHAnsi"/>
          <w:iCs/>
          <w:sz w:val="20"/>
          <w:szCs w:val="20"/>
        </w:rPr>
      </w:pPr>
    </w:p>
    <w:p w14:paraId="55B9614E" w14:textId="77777777" w:rsidR="00C14362" w:rsidRPr="00C14362" w:rsidRDefault="00C14362" w:rsidP="00C14362">
      <w:pPr>
        <w:jc w:val="right"/>
        <w:rPr>
          <w:rFonts w:ascii="Sansa-Normal" w:eastAsia="Times New Roman" w:hAnsi="Sansa-Normal" w:cstheme="minorHAnsi"/>
          <w:iCs/>
          <w:sz w:val="20"/>
          <w:szCs w:val="20"/>
        </w:rPr>
      </w:pPr>
      <w:r w:rsidRPr="00C14362">
        <w:rPr>
          <w:rFonts w:ascii="Sansa-Normal" w:eastAsia="Times New Roman" w:hAnsi="Sansa-Normal" w:cstheme="minorHAnsi"/>
          <w:iCs/>
          <w:sz w:val="20"/>
          <w:szCs w:val="20"/>
        </w:rPr>
        <w:t>Tapia, N. (2010) La Cultura Organizacional, recuperado el día 21 de marzo de 2016, a partir de http://www.itesm.mx/wps/wcm/connect/snc/portal+informativo/opinion+y+analisis/firmas/mtra.+norma+e.+tapia+gardner/op(19oct10)normatapia</w:t>
      </w:r>
    </w:p>
    <w:p w14:paraId="46958393" w14:textId="5C9F20B9" w:rsidR="006450C8" w:rsidRPr="00CB1478" w:rsidRDefault="006450C8" w:rsidP="00C14362">
      <w:pPr>
        <w:jc w:val="right"/>
        <w:rPr>
          <w:rFonts w:ascii="Sansa-Normal" w:eastAsia="Times New Roman" w:hAnsi="Sansa-Normal" w:cstheme="minorHAnsi"/>
          <w:iCs/>
          <w:sz w:val="24"/>
          <w:szCs w:val="24"/>
        </w:rPr>
      </w:pPr>
    </w:p>
    <w:sectPr w:rsidR="006450C8" w:rsidRPr="00CB1478" w:rsidSect="00B41E77">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9192075" w:rsidR="00CB1478" w:rsidRPr="00C14362" w:rsidRDefault="00C14362" w:rsidP="0052056B">
                          <w:pPr>
                            <w:spacing w:after="0" w:line="240" w:lineRule="auto"/>
                            <w:rPr>
                              <w:rFonts w:ascii="Dispatch-Regular" w:hAnsi="Dispatch-Regular" w:cs="Dispatch-Regular"/>
                              <w:color w:val="FCBD00"/>
                              <w:sz w:val="44"/>
                              <w:szCs w:val="44"/>
                              <w:lang w:val="es-ES" w:eastAsia="es-ES"/>
                            </w:rPr>
                          </w:pPr>
                          <w:r w:rsidRPr="00C14362">
                            <w:rPr>
                              <w:rFonts w:ascii="Dispatch-Regular" w:hAnsi="Dispatch-Regular" w:cs="Dispatch-Regular"/>
                              <w:color w:val="FCBD00"/>
                              <w:sz w:val="44"/>
                              <w:szCs w:val="44"/>
                              <w:lang w:val="es-ES" w:eastAsia="es-ES"/>
                            </w:rPr>
                            <w:t>Concepto de Cultura y Cultura Organizacional</w:t>
                          </w:r>
                        </w:p>
                        <w:p w14:paraId="27350BF9" w14:textId="77777777" w:rsidR="00C14362" w:rsidRPr="00FF263A" w:rsidRDefault="00C14362" w:rsidP="0052056B">
                          <w:pPr>
                            <w:spacing w:after="0" w:line="240" w:lineRule="auto"/>
                            <w:rPr>
                              <w:rFonts w:ascii="Dispatch-Regular" w:hAnsi="Dispatch-Regular" w:cs="Dispatch-Regular"/>
                              <w:color w:val="FCBD00"/>
                              <w:sz w:val="72"/>
                              <w:szCs w:val="72"/>
                              <w:lang w:val="es-ES" w:eastAsia="es-ES"/>
                            </w:rPr>
                          </w:pP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9192075" w:rsidR="00CB1478" w:rsidRPr="00C14362" w:rsidRDefault="00C14362" w:rsidP="0052056B">
                    <w:pPr>
                      <w:spacing w:after="0" w:line="240" w:lineRule="auto"/>
                      <w:rPr>
                        <w:rFonts w:ascii="Dispatch-Regular" w:hAnsi="Dispatch-Regular" w:cs="Dispatch-Regular"/>
                        <w:color w:val="FCBD00"/>
                        <w:sz w:val="44"/>
                        <w:szCs w:val="44"/>
                        <w:lang w:val="es-ES" w:eastAsia="es-ES"/>
                      </w:rPr>
                    </w:pPr>
                    <w:r w:rsidRPr="00C14362">
                      <w:rPr>
                        <w:rFonts w:ascii="Dispatch-Regular" w:hAnsi="Dispatch-Regular" w:cs="Dispatch-Regular"/>
                        <w:color w:val="FCBD00"/>
                        <w:sz w:val="44"/>
                        <w:szCs w:val="44"/>
                        <w:lang w:val="es-ES" w:eastAsia="es-ES"/>
                      </w:rPr>
                      <w:t>Concepto de Cultura y Cultura Organizacional</w:t>
                    </w:r>
                  </w:p>
                  <w:p w14:paraId="27350BF9" w14:textId="77777777" w:rsidR="00C14362" w:rsidRPr="00FF263A" w:rsidRDefault="00C14362" w:rsidP="0052056B">
                    <w:pPr>
                      <w:spacing w:after="0" w:line="240" w:lineRule="auto"/>
                      <w:rPr>
                        <w:rFonts w:ascii="Dispatch-Regular" w:hAnsi="Dispatch-Regular" w:cs="Dispatch-Regular"/>
                        <w:color w:val="FCBD00"/>
                        <w:sz w:val="72"/>
                        <w:szCs w:val="72"/>
                        <w:lang w:val="es-ES" w:eastAsia="es-ES"/>
                      </w:rPr>
                    </w:pP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1E77"/>
    <w:rsid w:val="00B46003"/>
    <w:rsid w:val="00B63A72"/>
    <w:rsid w:val="00B751BB"/>
    <w:rsid w:val="00BB7525"/>
    <w:rsid w:val="00BD2484"/>
    <w:rsid w:val="00BF2A7F"/>
    <w:rsid w:val="00C03339"/>
    <w:rsid w:val="00C14362"/>
    <w:rsid w:val="00C36C08"/>
    <w:rsid w:val="00C5401B"/>
    <w:rsid w:val="00C55B85"/>
    <w:rsid w:val="00C6224F"/>
    <w:rsid w:val="00C8224D"/>
    <w:rsid w:val="00CA200B"/>
    <w:rsid w:val="00CB1478"/>
    <w:rsid w:val="00CC6A64"/>
    <w:rsid w:val="00CE04E5"/>
    <w:rsid w:val="00CF39A8"/>
    <w:rsid w:val="00D3411C"/>
    <w:rsid w:val="00D5536C"/>
    <w:rsid w:val="00D6286B"/>
    <w:rsid w:val="00D70C51"/>
    <w:rsid w:val="00D856E8"/>
    <w:rsid w:val="00DB30AC"/>
    <w:rsid w:val="00DB35CC"/>
    <w:rsid w:val="00DE64AE"/>
    <w:rsid w:val="00DF2293"/>
    <w:rsid w:val="00E06C8E"/>
    <w:rsid w:val="00E342E9"/>
    <w:rsid w:val="00E44C17"/>
    <w:rsid w:val="00E60597"/>
    <w:rsid w:val="00E67127"/>
    <w:rsid w:val="00E81BDE"/>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4174-18DE-7C49-9E79-2B7471AF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4802</Characters>
  <Application>Microsoft Macintosh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2017-08-28T09:45:00Z</cp:lastPrinted>
  <dcterms:created xsi:type="dcterms:W3CDTF">2017-08-28T09:45:00Z</dcterms:created>
  <dcterms:modified xsi:type="dcterms:W3CDTF">2017-08-28T09:45:00Z</dcterms:modified>
</cp:coreProperties>
</file>