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892D5" w14:textId="77777777" w:rsidR="00EB55EA" w:rsidRPr="0014475F" w:rsidRDefault="00EB55EA" w:rsidP="00EB55EA">
      <w:pPr>
        <w:jc w:val="both"/>
        <w:rPr>
          <w:rFonts w:ascii="Verdana" w:hAnsi="Verdana" w:cstheme="majorHAnsi"/>
          <w:color w:val="000000" w:themeColor="text1"/>
          <w:sz w:val="24"/>
          <w:szCs w:val="24"/>
        </w:rPr>
      </w:pPr>
    </w:p>
    <w:p w14:paraId="0698917D" w14:textId="77777777" w:rsidR="0014475F" w:rsidRDefault="0014475F" w:rsidP="0014475F">
      <w:pPr>
        <w:pStyle w:val="Prrafodelista"/>
        <w:numPr>
          <w:ilvl w:val="0"/>
          <w:numId w:val="46"/>
        </w:numPr>
        <w:rPr>
          <w:rFonts w:ascii="Verdana" w:hAnsi="Verdana" w:cstheme="majorHAnsi"/>
          <w:b/>
        </w:rPr>
      </w:pPr>
      <w:r w:rsidRPr="0014475F">
        <w:rPr>
          <w:rFonts w:ascii="Verdana" w:hAnsi="Verdana" w:cstheme="majorHAnsi"/>
          <w:b/>
        </w:rPr>
        <w:t>Lee con atención los siguientes casos. Al terminar resuélvelos en un documento de Word.</w:t>
      </w:r>
    </w:p>
    <w:p w14:paraId="1A534126" w14:textId="77777777" w:rsidR="0014475F" w:rsidRPr="0014475F" w:rsidRDefault="0014475F" w:rsidP="0014475F">
      <w:pPr>
        <w:rPr>
          <w:rFonts w:ascii="Verdana" w:hAnsi="Verdana" w:cstheme="majorHAnsi"/>
          <w:b/>
        </w:rPr>
      </w:pPr>
    </w:p>
    <w:p w14:paraId="2256E786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b/>
          <w:sz w:val="24"/>
          <w:szCs w:val="24"/>
        </w:rPr>
        <w:t xml:space="preserve">Caso 1. </w:t>
      </w:r>
      <w:r w:rsidRPr="0014475F">
        <w:rPr>
          <w:rFonts w:ascii="Verdana" w:hAnsi="Verdana" w:cstheme="majorHAnsi"/>
          <w:sz w:val="24"/>
          <w:szCs w:val="24"/>
        </w:rPr>
        <w:t xml:space="preserve">Un fabricante de autos tiene una producción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x</m:t>
        </m:r>
      </m:oMath>
      <w:r w:rsidRPr="0014475F">
        <w:rPr>
          <w:rFonts w:ascii="Verdana" w:hAnsi="Verdana" w:cstheme="majorHAnsi"/>
          <w:sz w:val="24"/>
          <w:szCs w:val="24"/>
        </w:rPr>
        <w:t xml:space="preserve"> y el costo total anual de la producción se describe por medio de la función: </w:t>
      </w:r>
      <m:oMath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C</m:t>
        </m:r>
        <m:d>
          <m:dPr>
            <m:ctrlPr>
              <w:rPr>
                <w:rFonts w:ascii="Cambria Math" w:hAnsi="Cambria Math" w:cstheme="majorHAnsi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=160,000+1,200</m:t>
        </m:r>
        <m:r>
          <m:rPr>
            <m:sty m:val="bi"/>
          </m:rPr>
          <w:rPr>
            <w:rFonts w:ascii="Cambria Math" w:hAnsi="Cambria Math" w:cstheme="majorHAnsi"/>
            <w:sz w:val="24"/>
            <w:szCs w:val="24"/>
          </w:rPr>
          <m:t>x+0.2</m:t>
        </m:r>
        <m:sSup>
          <m:sSupPr>
            <m:ctrlPr>
              <w:rPr>
                <w:rFonts w:ascii="Cambria Math" w:hAnsi="Cambria Math" w:cstheme="majorHAnsi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</m:oMath>
      <w:r w:rsidRPr="0014475F">
        <w:rPr>
          <w:rFonts w:ascii="Verdana" w:hAnsi="Verdana" w:cstheme="majorHAnsi"/>
          <w:b/>
          <w:sz w:val="24"/>
          <w:szCs w:val="24"/>
        </w:rPr>
        <w:t>.</w:t>
      </w:r>
      <w:r w:rsidRPr="0014475F">
        <w:rPr>
          <w:rFonts w:ascii="Verdana" w:hAnsi="Verdana" w:cstheme="majorHAnsi"/>
          <w:sz w:val="24"/>
          <w:szCs w:val="24"/>
        </w:rPr>
        <w:t xml:space="preserve"> El costo cuando se producen 100 autos es de $2,000. Encontrar el costo marginal cuando se produce 1 auto más, y determinar si es conveniente producirlo.</w:t>
      </w:r>
    </w:p>
    <w:p w14:paraId="7AFCC210" w14:textId="77777777" w:rsidR="0014475F" w:rsidRPr="0014475F" w:rsidRDefault="0014475F" w:rsidP="0014475F">
      <w:pPr>
        <w:rPr>
          <w:rFonts w:ascii="Verdana" w:hAnsi="Verdana" w:cstheme="majorHAnsi"/>
          <w:sz w:val="24"/>
          <w:szCs w:val="24"/>
        </w:rPr>
      </w:pPr>
    </w:p>
    <w:p w14:paraId="4DADDD77" w14:textId="77777777" w:rsidR="0014475F" w:rsidRPr="0014475F" w:rsidRDefault="0014475F" w:rsidP="0014475F">
      <w:pPr>
        <w:jc w:val="both"/>
        <w:rPr>
          <w:rFonts w:ascii="Verdana" w:hAnsi="Verdana" w:cstheme="majorHAnsi"/>
          <w:b/>
          <w:sz w:val="24"/>
          <w:szCs w:val="24"/>
        </w:rPr>
      </w:pPr>
      <w:r w:rsidRPr="0014475F">
        <w:rPr>
          <w:rFonts w:ascii="Verdana" w:hAnsi="Verdana" w:cstheme="majorHAnsi"/>
          <w:b/>
          <w:sz w:val="24"/>
          <w:szCs w:val="24"/>
        </w:rPr>
        <w:t xml:space="preserve">Caso 2. </w:t>
      </w:r>
      <w:r w:rsidRPr="0014475F">
        <w:rPr>
          <w:rFonts w:ascii="Verdana" w:hAnsi="Verdana" w:cstheme="majorHAnsi"/>
          <w:sz w:val="24"/>
          <w:szCs w:val="24"/>
        </w:rPr>
        <w:t xml:space="preserve">Consideremos la función demanda </w:t>
      </w:r>
      <m:oMath>
        <m:r>
          <w:rPr>
            <w:rFonts w:ascii="Cambria Math" w:hAnsi="Cambria Math" w:cstheme="majorHAnsi"/>
            <w:sz w:val="24"/>
            <w:szCs w:val="24"/>
          </w:rPr>
          <m:t>p</m:t>
        </m:r>
        <m:d>
          <m:d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HAns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HAnsi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theme="majorHAnsi"/>
            <w:sz w:val="24"/>
            <w:szCs w:val="24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HAnsi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theme="majorHAnsi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theme="majorHAnsi"/>
            <w:sz w:val="24"/>
            <w:szCs w:val="24"/>
          </w:rPr>
          <m:t>x</m:t>
        </m:r>
      </m:oMath>
      <w:r w:rsidRPr="0014475F">
        <w:rPr>
          <w:rFonts w:ascii="Verdana" w:hAnsi="Verdana" w:cstheme="majorHAnsi"/>
          <w:sz w:val="24"/>
          <w:szCs w:val="24"/>
        </w:rPr>
        <w:t xml:space="preserve"> , donde </w:t>
      </w:r>
      <m:oMath>
        <m:r>
          <w:rPr>
            <w:rFonts w:ascii="Cambria Math" w:hAnsi="Cambria Math" w:cstheme="majorHAnsi"/>
            <w:sz w:val="24"/>
            <w:szCs w:val="24"/>
          </w:rPr>
          <m:t>p(x)</m:t>
        </m:r>
      </m:oMath>
      <w:r w:rsidRPr="0014475F">
        <w:rPr>
          <w:rFonts w:ascii="Verdana" w:hAnsi="Verdana" w:cstheme="majorHAnsi"/>
          <w:sz w:val="24"/>
          <w:szCs w:val="24"/>
        </w:rPr>
        <w:t xml:space="preserve"> representa el precio unitario y </w:t>
      </w:r>
      <m:oMath>
        <m:r>
          <w:rPr>
            <w:rFonts w:ascii="Cambria Math" w:hAnsi="Cambria Math" w:cstheme="majorHAnsi"/>
            <w:sz w:val="24"/>
            <w:szCs w:val="24"/>
          </w:rPr>
          <m:t>x</m:t>
        </m:r>
      </m:oMath>
      <w:r w:rsidRPr="0014475F">
        <w:rPr>
          <w:rFonts w:ascii="Verdana" w:hAnsi="Verdana" w:cstheme="majorHAnsi"/>
          <w:sz w:val="24"/>
          <w:szCs w:val="24"/>
        </w:rPr>
        <w:t xml:space="preserve"> el número de unidades. </w:t>
      </w:r>
    </w:p>
    <w:p w14:paraId="22160F99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 xml:space="preserve">a) Determinar la función ingreso total. </w:t>
      </w:r>
    </w:p>
    <w:p w14:paraId="4361339A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 xml:space="preserve">b) Determinar la función ingreso promedio. </w:t>
      </w:r>
    </w:p>
    <w:p w14:paraId="03057EAE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 xml:space="preserve">c) Determinar la función ingreso marginal. </w:t>
      </w:r>
    </w:p>
    <w:p w14:paraId="04D983A0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>d) Analizar las funciones anteriores al producir una unidad (x=1)</w:t>
      </w:r>
    </w:p>
    <w:p w14:paraId="279B3D43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</w:p>
    <w:p w14:paraId="0989FD4A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Caso 3. </w:t>
      </w:r>
      <w:r w:rsidRPr="0014475F">
        <w:rPr>
          <w:rFonts w:ascii="Verdana" w:hAnsi="Verdana" w:cstheme="majorHAnsi"/>
          <w:sz w:val="24"/>
          <w:szCs w:val="24"/>
        </w:rPr>
        <w:t xml:space="preserve">Si la función de ingreso total es </w:t>
      </w:r>
      <m:oMath>
        <m:r>
          <w:rPr>
            <w:rFonts w:ascii="Cambria Math" w:hAnsi="Cambria Math" w:cstheme="majorHAnsi"/>
            <w:sz w:val="24"/>
            <w:szCs w:val="24"/>
          </w:rPr>
          <m:t>I(x) = 600x -0.005</m:t>
        </m:r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</m:oMath>
      <w:r w:rsidRPr="0014475F">
        <w:rPr>
          <w:rFonts w:ascii="Verdana" w:hAnsi="Verdana" w:cstheme="majorHAnsi"/>
          <w:sz w:val="24"/>
          <w:szCs w:val="24"/>
        </w:rPr>
        <w:t xml:space="preserve">, </w:t>
      </w:r>
      <m:oMath>
        <m:r>
          <w:rPr>
            <w:rFonts w:ascii="Cambria Math" w:hAnsi="Cambria Math" w:cstheme="majorHAnsi"/>
            <w:sz w:val="24"/>
            <w:szCs w:val="24"/>
          </w:rPr>
          <m:t xml:space="preserve"> </m:t>
        </m:r>
      </m:oMath>
      <w:r w:rsidRPr="0014475F">
        <w:rPr>
          <w:rFonts w:ascii="Verdana" w:hAnsi="Verdana" w:cstheme="majorHAnsi"/>
          <w:sz w:val="24"/>
          <w:szCs w:val="24"/>
        </w:rPr>
        <w:t xml:space="preserve">y la función costo total es </w:t>
      </w:r>
      <m:oMath>
        <m:r>
          <w:rPr>
            <w:rFonts w:ascii="Cambria Math" w:hAnsi="Cambria Math" w:cstheme="majorHAnsi"/>
            <w:sz w:val="24"/>
            <w:szCs w:val="24"/>
          </w:rPr>
          <m:t>C(x) = 250 + 100x + 0.003</m:t>
        </m:r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</m:oMath>
      <w:r w:rsidRPr="0014475F">
        <w:rPr>
          <w:rFonts w:ascii="Verdana" w:hAnsi="Verdana" w:cstheme="majorHAnsi"/>
          <w:sz w:val="24"/>
          <w:szCs w:val="24"/>
        </w:rPr>
        <w:t>. Determinar la función utilidad marginal.</w:t>
      </w:r>
    </w:p>
    <w:p w14:paraId="0DC6AED4" w14:textId="77777777" w:rsidR="0014475F" w:rsidRPr="0014475F" w:rsidRDefault="0014475F" w:rsidP="0014475F">
      <w:pPr>
        <w:jc w:val="both"/>
        <w:rPr>
          <w:rFonts w:ascii="Verdana" w:hAnsi="Verdana" w:cstheme="majorHAnsi"/>
          <w:b/>
          <w:color w:val="000000" w:themeColor="text1"/>
          <w:sz w:val="24"/>
          <w:szCs w:val="24"/>
        </w:rPr>
      </w:pPr>
    </w:p>
    <w:p w14:paraId="674245B9" w14:textId="05DC0293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b/>
          <w:color w:val="000000" w:themeColor="text1"/>
          <w:sz w:val="24"/>
          <w:szCs w:val="24"/>
        </w:rPr>
        <w:t xml:space="preserve">Caso 4. </w:t>
      </w:r>
      <w:r w:rsidRPr="0014475F">
        <w:rPr>
          <w:rFonts w:ascii="Verdana" w:hAnsi="Verdana" w:cstheme="majorHAnsi"/>
          <w:sz w:val="24"/>
          <w:szCs w:val="24"/>
        </w:rPr>
        <w:t xml:space="preserve">Si la función de ingreso total es </w:t>
      </w:r>
      <m:oMath>
        <m:r>
          <w:rPr>
            <w:rFonts w:ascii="Cambria Math" w:hAnsi="Cambria Math" w:cstheme="majorHAnsi"/>
            <w:sz w:val="24"/>
            <w:szCs w:val="24"/>
          </w:rPr>
          <m:t>I(x) = 135x -0.05</m:t>
        </m:r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</m:oMath>
      <w:r w:rsidRPr="0014475F">
        <w:rPr>
          <w:rFonts w:ascii="Verdana" w:hAnsi="Verdana" w:cstheme="majorHAnsi"/>
          <w:sz w:val="24"/>
          <w:szCs w:val="24"/>
        </w:rPr>
        <w:t xml:space="preserve">, </w:t>
      </w:r>
      <m:oMath>
        <m:r>
          <w:rPr>
            <w:rFonts w:ascii="Cambria Math" w:hAnsi="Cambria Math" w:cstheme="majorHAnsi"/>
            <w:sz w:val="24"/>
            <w:szCs w:val="24"/>
          </w:rPr>
          <m:t xml:space="preserve"> </m:t>
        </m:r>
      </m:oMath>
      <w:r w:rsidRPr="0014475F">
        <w:rPr>
          <w:rFonts w:ascii="Verdana" w:hAnsi="Verdana" w:cstheme="majorHAnsi"/>
          <w:sz w:val="24"/>
          <w:szCs w:val="24"/>
        </w:rPr>
        <w:t xml:space="preserve">y la función costo total es </w:t>
      </w:r>
      <m:oMath>
        <m:r>
          <w:rPr>
            <w:rFonts w:ascii="Cambria Math" w:hAnsi="Cambria Math" w:cstheme="majorHAnsi"/>
            <w:sz w:val="24"/>
            <w:szCs w:val="24"/>
          </w:rPr>
          <m:t>C(x) = 650 + 122x + 0.04</m:t>
        </m:r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2</m:t>
            </m:r>
          </m:sup>
        </m:sSup>
      </m:oMath>
      <w:r w:rsidRPr="0014475F">
        <w:rPr>
          <w:rFonts w:ascii="Verdana" w:hAnsi="Verdana" w:cstheme="majorHAnsi"/>
          <w:sz w:val="24"/>
          <w:szCs w:val="24"/>
        </w:rPr>
        <w:t>. Determinar la función utilidad marginal.</w:t>
      </w:r>
    </w:p>
    <w:p w14:paraId="7479A820" w14:textId="77777777" w:rsid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</w:p>
    <w:p w14:paraId="0AA5F1AA" w14:textId="77777777" w:rsid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</w:p>
    <w:p w14:paraId="152D31D6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</w:p>
    <w:p w14:paraId="3263518D" w14:textId="2C44FFC2" w:rsidR="0014475F" w:rsidRPr="0014475F" w:rsidRDefault="0014475F" w:rsidP="0014475F">
      <w:pPr>
        <w:pStyle w:val="Prrafodelista"/>
        <w:numPr>
          <w:ilvl w:val="0"/>
          <w:numId w:val="46"/>
        </w:numPr>
        <w:jc w:val="both"/>
        <w:rPr>
          <w:rFonts w:ascii="Verdana" w:hAnsi="Verdana" w:cstheme="majorHAnsi"/>
          <w:b/>
        </w:rPr>
      </w:pPr>
      <w:r w:rsidRPr="0014475F">
        <w:rPr>
          <w:rFonts w:ascii="Verdana" w:hAnsi="Verdana" w:cstheme="majorHAnsi"/>
          <w:b/>
        </w:rPr>
        <w:t>Lee las siguientes preguntas y resalta con amarillo la respuesta que consideres correcta:</w:t>
      </w:r>
    </w:p>
    <w:p w14:paraId="01DD925F" w14:textId="77777777" w:rsidR="0014475F" w:rsidRDefault="0014475F" w:rsidP="0014475F">
      <w:pPr>
        <w:jc w:val="both"/>
        <w:rPr>
          <w:rFonts w:ascii="Verdana" w:hAnsi="Verdana" w:cstheme="majorHAnsi"/>
          <w:b/>
        </w:rPr>
      </w:pPr>
    </w:p>
    <w:p w14:paraId="1EC9A739" w14:textId="77777777" w:rsidR="0014475F" w:rsidRPr="0014475F" w:rsidRDefault="0014475F" w:rsidP="0014475F">
      <w:pPr>
        <w:jc w:val="both"/>
        <w:rPr>
          <w:rFonts w:ascii="Verdana" w:hAnsi="Verdana" w:cstheme="majorHAnsi"/>
          <w:b/>
        </w:rPr>
      </w:pPr>
    </w:p>
    <w:p w14:paraId="544B75A8" w14:textId="23F8C96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>1. ¿Qué funciones se necesitan saber para conocer la función utilidad?</w:t>
      </w:r>
    </w:p>
    <w:p w14:paraId="6DED8120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>a) Utilidad marginal</w:t>
      </w:r>
    </w:p>
    <w:p w14:paraId="4B7F9353" w14:textId="77777777" w:rsidR="0014475F" w:rsidRPr="0014475F" w:rsidRDefault="0014475F" w:rsidP="0014475F">
      <w:pPr>
        <w:jc w:val="both"/>
        <w:rPr>
          <w:rFonts w:ascii="Verdana" w:hAnsi="Verdana" w:cstheme="majorHAnsi"/>
          <w:color w:val="FF0000"/>
          <w:sz w:val="24"/>
          <w:szCs w:val="24"/>
        </w:rPr>
      </w:pPr>
      <w:r w:rsidRPr="0014475F">
        <w:rPr>
          <w:rFonts w:ascii="Verdana" w:hAnsi="Verdana" w:cstheme="majorHAnsi"/>
          <w:color w:val="FF0000"/>
          <w:sz w:val="24"/>
          <w:szCs w:val="24"/>
        </w:rPr>
        <w:t>b) Ingreso y costo</w:t>
      </w:r>
    </w:p>
    <w:p w14:paraId="7843A3CD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>c) Costo y costo marginal</w:t>
      </w:r>
    </w:p>
    <w:p w14:paraId="55EFE8B5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</w:p>
    <w:p w14:paraId="6FBF3DB2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>2. A la primera derivada de la función Costo se le conoce como el costo marginal.</w:t>
      </w:r>
    </w:p>
    <w:p w14:paraId="16AEBC9E" w14:textId="77777777" w:rsidR="0014475F" w:rsidRPr="0014475F" w:rsidRDefault="0014475F" w:rsidP="0014475F">
      <w:pPr>
        <w:jc w:val="both"/>
        <w:rPr>
          <w:rFonts w:ascii="Verdana" w:hAnsi="Verdana" w:cstheme="majorHAnsi"/>
          <w:color w:val="FF0000"/>
          <w:sz w:val="24"/>
          <w:szCs w:val="24"/>
        </w:rPr>
      </w:pPr>
      <w:r w:rsidRPr="0014475F">
        <w:rPr>
          <w:rFonts w:ascii="Verdana" w:hAnsi="Verdana" w:cstheme="majorHAnsi"/>
          <w:color w:val="FF0000"/>
          <w:sz w:val="24"/>
          <w:szCs w:val="24"/>
        </w:rPr>
        <w:t>a) Verdadero</w:t>
      </w:r>
    </w:p>
    <w:p w14:paraId="4886C30E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>b) Falso</w:t>
      </w:r>
    </w:p>
    <w:p w14:paraId="74F5B8C3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</w:p>
    <w:p w14:paraId="11BE1863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>3. A la segunda derivada de la función Utilidad se le conoce como utilidad marginal.</w:t>
      </w:r>
    </w:p>
    <w:p w14:paraId="44BA5812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sz w:val="24"/>
          <w:szCs w:val="24"/>
        </w:rPr>
        <w:t>a) Verdadero</w:t>
      </w:r>
    </w:p>
    <w:p w14:paraId="3BD176AB" w14:textId="77777777" w:rsidR="0014475F" w:rsidRPr="0014475F" w:rsidRDefault="0014475F" w:rsidP="0014475F">
      <w:pPr>
        <w:jc w:val="both"/>
        <w:rPr>
          <w:rFonts w:ascii="Verdana" w:hAnsi="Verdana" w:cstheme="majorHAnsi"/>
          <w:color w:val="FF0000"/>
          <w:sz w:val="24"/>
          <w:szCs w:val="24"/>
        </w:rPr>
      </w:pPr>
      <w:r w:rsidRPr="0014475F">
        <w:rPr>
          <w:rFonts w:ascii="Verdana" w:hAnsi="Verdana" w:cstheme="majorHAnsi"/>
          <w:color w:val="FF0000"/>
          <w:sz w:val="24"/>
          <w:szCs w:val="24"/>
        </w:rPr>
        <w:t>b) Falso</w:t>
      </w:r>
    </w:p>
    <w:p w14:paraId="6DC24693" w14:textId="77777777" w:rsidR="0014475F" w:rsidRPr="0014475F" w:rsidRDefault="0014475F" w:rsidP="0014475F">
      <w:pPr>
        <w:jc w:val="both"/>
        <w:rPr>
          <w:rFonts w:ascii="Verdana" w:hAnsi="Verdana" w:cstheme="majorHAnsi"/>
          <w:color w:val="FF0000"/>
          <w:sz w:val="24"/>
          <w:szCs w:val="24"/>
        </w:rPr>
      </w:pPr>
    </w:p>
    <w:p w14:paraId="511A680B" w14:textId="77777777" w:rsidR="0014475F" w:rsidRPr="0014475F" w:rsidRDefault="0014475F" w:rsidP="0014475F">
      <w:pPr>
        <w:jc w:val="both"/>
        <w:rPr>
          <w:rFonts w:ascii="Verdana" w:hAnsi="Verdana" w:cstheme="majorHAnsi"/>
          <w:color w:val="000000" w:themeColor="text1"/>
          <w:sz w:val="24"/>
          <w:szCs w:val="24"/>
        </w:rPr>
      </w:pPr>
      <w:r w:rsidRPr="0014475F">
        <w:rPr>
          <w:rFonts w:ascii="Verdana" w:hAnsi="Verdana" w:cstheme="majorHAnsi"/>
          <w:color w:val="000000" w:themeColor="text1"/>
          <w:sz w:val="24"/>
          <w:szCs w:val="24"/>
        </w:rPr>
        <w:t>4. En el nivel de producción en que la utilidad es máxima, el ingreso marginal es igual al costo marginal.</w:t>
      </w:r>
    </w:p>
    <w:p w14:paraId="7D164489" w14:textId="77777777" w:rsidR="0014475F" w:rsidRPr="0014475F" w:rsidRDefault="0014475F" w:rsidP="0014475F">
      <w:pPr>
        <w:jc w:val="both"/>
        <w:rPr>
          <w:rFonts w:ascii="Verdana" w:hAnsi="Verdana" w:cstheme="majorHAnsi"/>
          <w:color w:val="FF0000"/>
          <w:sz w:val="24"/>
          <w:szCs w:val="24"/>
        </w:rPr>
      </w:pPr>
      <w:r w:rsidRPr="0014475F">
        <w:rPr>
          <w:rFonts w:ascii="Verdana" w:hAnsi="Verdana" w:cstheme="majorHAnsi"/>
          <w:color w:val="FF0000"/>
          <w:sz w:val="24"/>
          <w:szCs w:val="24"/>
        </w:rPr>
        <w:t>a) Verdadero</w:t>
      </w:r>
    </w:p>
    <w:p w14:paraId="5A50341A" w14:textId="77777777" w:rsidR="0014475F" w:rsidRPr="0014475F" w:rsidRDefault="0014475F" w:rsidP="0014475F">
      <w:pPr>
        <w:jc w:val="both"/>
        <w:rPr>
          <w:rFonts w:ascii="Verdana" w:hAnsi="Verdana" w:cstheme="majorHAnsi"/>
          <w:color w:val="000000" w:themeColor="text1"/>
          <w:sz w:val="24"/>
          <w:szCs w:val="24"/>
        </w:rPr>
      </w:pPr>
      <w:r w:rsidRPr="0014475F">
        <w:rPr>
          <w:rFonts w:ascii="Verdana" w:hAnsi="Verdana" w:cstheme="majorHAnsi"/>
          <w:color w:val="000000" w:themeColor="text1"/>
          <w:sz w:val="24"/>
          <w:szCs w:val="24"/>
        </w:rPr>
        <w:t>b) Falso</w:t>
      </w:r>
    </w:p>
    <w:p w14:paraId="51EBBEDB" w14:textId="77777777" w:rsidR="0014475F" w:rsidRPr="0014475F" w:rsidRDefault="0014475F" w:rsidP="0014475F">
      <w:pPr>
        <w:jc w:val="both"/>
        <w:rPr>
          <w:rFonts w:ascii="Verdana" w:hAnsi="Verdana" w:cstheme="majorHAnsi"/>
          <w:color w:val="000000" w:themeColor="text1"/>
          <w:sz w:val="24"/>
          <w:szCs w:val="24"/>
        </w:rPr>
      </w:pPr>
    </w:p>
    <w:p w14:paraId="5C05C999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color w:val="000000" w:themeColor="text1"/>
          <w:sz w:val="24"/>
          <w:szCs w:val="24"/>
        </w:rPr>
        <w:t xml:space="preserve">5.  </w:t>
      </w:r>
      <w:r w:rsidRPr="0014475F">
        <w:rPr>
          <w:rFonts w:ascii="Verdana" w:hAnsi="Verdana" w:cstheme="majorHAnsi"/>
          <w:sz w:val="24"/>
          <w:szCs w:val="24"/>
        </w:rPr>
        <w:t xml:space="preserve">El criterio de la segunda derivada nos dice que si </w:t>
      </w:r>
      <m:oMath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HAnsi"/>
                <w:sz w:val="24"/>
                <w:szCs w:val="24"/>
              </w:rPr>
              <m:t>c</m:t>
            </m:r>
          </m:e>
        </m:d>
        <m:r>
          <w:rPr>
            <w:rFonts w:ascii="Cambria Math" w:hAnsi="Cambria Math" w:cstheme="majorHAnsi"/>
            <w:sz w:val="24"/>
            <w:szCs w:val="24"/>
          </w:rPr>
          <m:t xml:space="preserve">&gt;0,  </m:t>
        </m:r>
      </m:oMath>
      <w:r w:rsidRPr="0014475F">
        <w:rPr>
          <w:rFonts w:ascii="Verdana" w:hAnsi="Verdana" w:cstheme="majorHAnsi"/>
          <w:sz w:val="24"/>
          <w:szCs w:val="24"/>
        </w:rPr>
        <w:t xml:space="preserve">entonces el punto </w:t>
      </w:r>
      <m:oMath>
        <m:r>
          <w:rPr>
            <w:rFonts w:ascii="Cambria Math" w:hAnsi="Cambria Math" w:cstheme="majorHAnsi"/>
            <w:sz w:val="24"/>
            <w:szCs w:val="24"/>
          </w:rPr>
          <m:t>(c, U</m:t>
        </m:r>
        <m:d>
          <m:d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HAnsi"/>
            <w:sz w:val="24"/>
            <w:szCs w:val="24"/>
          </w:rPr>
          <m:t>)</m:t>
        </m:r>
      </m:oMath>
      <w:r w:rsidRPr="0014475F">
        <w:rPr>
          <w:rFonts w:ascii="Verdana" w:hAnsi="Verdana" w:cstheme="majorHAnsi"/>
          <w:sz w:val="24"/>
          <w:szCs w:val="24"/>
        </w:rPr>
        <w:t xml:space="preserve">  es un mínimo local de la función </w:t>
      </w:r>
      <m:oMath>
        <m:r>
          <w:rPr>
            <w:rFonts w:ascii="Cambria Math" w:hAnsi="Cambria Math" w:cstheme="majorHAnsi"/>
            <w:sz w:val="24"/>
            <w:szCs w:val="24"/>
          </w:rPr>
          <m:t>U</m:t>
        </m:r>
        <m:d>
          <m:d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</m:d>
      </m:oMath>
      <w:r w:rsidRPr="0014475F">
        <w:rPr>
          <w:rFonts w:ascii="Verdana" w:hAnsi="Verdana" w:cstheme="majorHAnsi"/>
          <w:sz w:val="24"/>
          <w:szCs w:val="24"/>
        </w:rPr>
        <w:t xml:space="preserve">. </w:t>
      </w:r>
    </w:p>
    <w:p w14:paraId="6513DDF4" w14:textId="77777777" w:rsidR="0014475F" w:rsidRPr="0014475F" w:rsidRDefault="0014475F" w:rsidP="0014475F">
      <w:pPr>
        <w:jc w:val="both"/>
        <w:rPr>
          <w:rFonts w:ascii="Verdana" w:hAnsi="Verdana" w:cstheme="majorHAnsi"/>
          <w:color w:val="FF0000"/>
          <w:sz w:val="24"/>
          <w:szCs w:val="24"/>
        </w:rPr>
      </w:pPr>
      <w:r w:rsidRPr="0014475F">
        <w:rPr>
          <w:rFonts w:ascii="Verdana" w:hAnsi="Verdana" w:cstheme="majorHAnsi"/>
          <w:color w:val="FF0000"/>
          <w:sz w:val="24"/>
          <w:szCs w:val="24"/>
        </w:rPr>
        <w:t>a) Verdadero</w:t>
      </w:r>
    </w:p>
    <w:p w14:paraId="4636BEA5" w14:textId="77777777" w:rsidR="0014475F" w:rsidRPr="0014475F" w:rsidRDefault="0014475F" w:rsidP="0014475F">
      <w:pPr>
        <w:jc w:val="both"/>
        <w:rPr>
          <w:rFonts w:ascii="Verdana" w:hAnsi="Verdana" w:cstheme="majorHAnsi"/>
          <w:color w:val="000000" w:themeColor="text1"/>
          <w:sz w:val="24"/>
          <w:szCs w:val="24"/>
        </w:rPr>
      </w:pPr>
      <w:r w:rsidRPr="0014475F">
        <w:rPr>
          <w:rFonts w:ascii="Verdana" w:hAnsi="Verdana" w:cstheme="majorHAnsi"/>
          <w:color w:val="000000" w:themeColor="text1"/>
          <w:sz w:val="24"/>
          <w:szCs w:val="24"/>
        </w:rPr>
        <w:t>b) Falso</w:t>
      </w:r>
    </w:p>
    <w:p w14:paraId="3D3C9416" w14:textId="77777777" w:rsidR="0014475F" w:rsidRPr="0014475F" w:rsidRDefault="0014475F" w:rsidP="0014475F">
      <w:pPr>
        <w:jc w:val="both"/>
        <w:rPr>
          <w:rFonts w:ascii="Verdana" w:hAnsi="Verdana" w:cstheme="majorHAnsi"/>
          <w:color w:val="000000" w:themeColor="text1"/>
          <w:sz w:val="24"/>
          <w:szCs w:val="24"/>
        </w:rPr>
      </w:pPr>
    </w:p>
    <w:p w14:paraId="5809E928" w14:textId="77777777" w:rsidR="0014475F" w:rsidRPr="0014475F" w:rsidRDefault="0014475F" w:rsidP="0014475F">
      <w:pPr>
        <w:jc w:val="both"/>
        <w:rPr>
          <w:rFonts w:ascii="Verdana" w:hAnsi="Verdana" w:cstheme="majorHAnsi"/>
          <w:sz w:val="24"/>
          <w:szCs w:val="24"/>
        </w:rPr>
      </w:pPr>
      <w:r w:rsidRPr="0014475F">
        <w:rPr>
          <w:rFonts w:ascii="Verdana" w:hAnsi="Verdana" w:cstheme="majorHAnsi"/>
          <w:color w:val="000000" w:themeColor="text1"/>
          <w:sz w:val="24"/>
          <w:szCs w:val="24"/>
        </w:rPr>
        <w:t xml:space="preserve">6. </w:t>
      </w:r>
      <w:r w:rsidRPr="0014475F">
        <w:rPr>
          <w:rFonts w:ascii="Verdana" w:hAnsi="Verdana" w:cstheme="majorHAnsi"/>
          <w:sz w:val="24"/>
          <w:szCs w:val="24"/>
        </w:rPr>
        <w:t xml:space="preserve">El criterio de la segunda derivada nos dice que si </w:t>
      </w:r>
      <m:oMath>
        <m:sSup>
          <m:sSup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HAnsi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 w:cstheme="majorHAnsi"/>
                <w:sz w:val="24"/>
                <w:szCs w:val="24"/>
              </w:rPr>
              <m:t>''</m:t>
            </m:r>
          </m:sup>
        </m:sSup>
        <m:d>
          <m:d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HAnsi"/>
                <w:sz w:val="24"/>
                <w:szCs w:val="24"/>
              </w:rPr>
              <m:t>c</m:t>
            </m:r>
          </m:e>
        </m:d>
        <m:r>
          <w:rPr>
            <w:rFonts w:ascii="Cambria Math" w:hAnsi="Cambria Math" w:cstheme="majorHAnsi"/>
            <w:sz w:val="24"/>
            <w:szCs w:val="24"/>
          </w:rPr>
          <m:t xml:space="preserve">&lt;0,  </m:t>
        </m:r>
      </m:oMath>
      <w:r w:rsidRPr="0014475F">
        <w:rPr>
          <w:rFonts w:ascii="Verdana" w:hAnsi="Verdana" w:cstheme="majorHAnsi"/>
          <w:sz w:val="24"/>
          <w:szCs w:val="24"/>
        </w:rPr>
        <w:t xml:space="preserve"> entonces el punto  </w:t>
      </w:r>
      <m:oMath>
        <m:r>
          <w:rPr>
            <w:rFonts w:ascii="Cambria Math" w:hAnsi="Cambria Math" w:cstheme="majorHAnsi"/>
            <w:sz w:val="24"/>
            <w:szCs w:val="24"/>
          </w:rPr>
          <m:t>(c, U</m:t>
        </m:r>
        <m:d>
          <m:d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theme="majorHAnsi"/>
            <w:sz w:val="24"/>
            <w:szCs w:val="24"/>
          </w:rPr>
          <m:t>)</m:t>
        </m:r>
      </m:oMath>
      <w:r w:rsidRPr="0014475F">
        <w:rPr>
          <w:rFonts w:ascii="Verdana" w:hAnsi="Verdana" w:cstheme="majorHAnsi"/>
          <w:sz w:val="24"/>
          <w:szCs w:val="24"/>
        </w:rPr>
        <w:t xml:space="preserve"> es un máximo local de </w:t>
      </w:r>
      <m:oMath>
        <m:r>
          <w:rPr>
            <w:rFonts w:ascii="Cambria Math" w:hAnsi="Cambria Math" w:cstheme="majorHAnsi"/>
            <w:sz w:val="24"/>
            <w:szCs w:val="24"/>
          </w:rPr>
          <m:t>U''</m:t>
        </m:r>
        <m:d>
          <m:dPr>
            <m:ctrlPr>
              <w:rPr>
                <w:rFonts w:ascii="Cambria Math" w:hAnsi="Cambria Math" w:cstheme="maj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HAnsi"/>
                <w:sz w:val="24"/>
                <w:szCs w:val="24"/>
              </w:rPr>
              <m:t>x</m:t>
            </m:r>
          </m:e>
        </m:d>
      </m:oMath>
      <w:r w:rsidRPr="0014475F">
        <w:rPr>
          <w:rFonts w:ascii="Verdana" w:hAnsi="Verdana" w:cstheme="majorHAnsi"/>
          <w:sz w:val="24"/>
          <w:szCs w:val="24"/>
        </w:rPr>
        <w:t>.</w:t>
      </w:r>
    </w:p>
    <w:p w14:paraId="0F428338" w14:textId="77777777" w:rsidR="0014475F" w:rsidRPr="0014475F" w:rsidRDefault="0014475F" w:rsidP="0014475F">
      <w:pPr>
        <w:jc w:val="both"/>
        <w:rPr>
          <w:rFonts w:ascii="Verdana" w:hAnsi="Verdana" w:cstheme="majorHAnsi"/>
          <w:color w:val="000000" w:themeColor="text1"/>
          <w:sz w:val="24"/>
          <w:szCs w:val="24"/>
        </w:rPr>
      </w:pPr>
      <w:r w:rsidRPr="0014475F">
        <w:rPr>
          <w:rFonts w:ascii="Verdana" w:hAnsi="Verdana" w:cstheme="majorHAnsi"/>
          <w:color w:val="000000" w:themeColor="text1"/>
          <w:sz w:val="24"/>
          <w:szCs w:val="24"/>
        </w:rPr>
        <w:t>a) Verdadero</w:t>
      </w:r>
    </w:p>
    <w:p w14:paraId="05B0AD1A" w14:textId="77777777" w:rsidR="0014475F" w:rsidRPr="0014475F" w:rsidRDefault="0014475F" w:rsidP="0014475F">
      <w:pPr>
        <w:jc w:val="both"/>
        <w:rPr>
          <w:rFonts w:ascii="Verdana" w:hAnsi="Verdana" w:cstheme="majorHAnsi"/>
          <w:color w:val="FF0000"/>
          <w:sz w:val="24"/>
          <w:szCs w:val="24"/>
        </w:rPr>
      </w:pPr>
      <w:r w:rsidRPr="0014475F">
        <w:rPr>
          <w:rFonts w:ascii="Verdana" w:hAnsi="Verdana" w:cstheme="majorHAnsi"/>
          <w:color w:val="FF0000"/>
          <w:sz w:val="24"/>
          <w:szCs w:val="24"/>
        </w:rPr>
        <w:t>b) Falso</w:t>
      </w:r>
    </w:p>
    <w:p w14:paraId="65ED62EF" w14:textId="77777777" w:rsidR="0014475F" w:rsidRDefault="0014475F" w:rsidP="0014475F"/>
    <w:p w14:paraId="4F6F56F4" w14:textId="77777777" w:rsidR="007A537F" w:rsidRPr="007A537F" w:rsidRDefault="007A537F" w:rsidP="000B5FD7">
      <w:pPr>
        <w:pStyle w:val="Prrafodelista"/>
        <w:tabs>
          <w:tab w:val="left" w:pos="3497"/>
        </w:tabs>
        <w:ind w:left="0"/>
        <w:jc w:val="both"/>
        <w:rPr>
          <w:rFonts w:ascii="Verdana" w:hAnsi="Verdana"/>
          <w:b/>
          <w:sz w:val="22"/>
          <w:szCs w:val="28"/>
        </w:rPr>
      </w:pPr>
    </w:p>
    <w:p w14:paraId="73E98594" w14:textId="77777777" w:rsidR="00EB55EA" w:rsidRPr="000B5FD7" w:rsidRDefault="00EB55EA" w:rsidP="00EB55EA">
      <w:pPr>
        <w:spacing w:line="240" w:lineRule="auto"/>
        <w:rPr>
          <w:rFonts w:ascii="Verdana" w:hAnsi="Verdana"/>
          <w:color w:val="FF0000"/>
          <w:sz w:val="24"/>
        </w:rPr>
      </w:pPr>
      <w:bookmarkStart w:id="0" w:name="_GoBack"/>
      <w:bookmarkEnd w:id="0"/>
    </w:p>
    <w:p w14:paraId="13B3FD2D" w14:textId="77777777" w:rsidR="0051301E" w:rsidRDefault="004C5CFC" w:rsidP="00EB55EA">
      <w:pPr>
        <w:spacing w:line="240" w:lineRule="auto"/>
        <w:jc w:val="right"/>
        <w:rPr>
          <w:rFonts w:ascii="Verdana" w:hAnsi="Verdana"/>
          <w:i/>
          <w:sz w:val="24"/>
          <w:szCs w:val="24"/>
        </w:rPr>
      </w:pPr>
      <w:r w:rsidRPr="00EA379D">
        <w:rPr>
          <w:rFonts w:ascii="Verdana" w:hAnsi="Verdana"/>
          <w:i/>
          <w:sz w:val="24"/>
          <w:szCs w:val="24"/>
        </w:rPr>
        <w:t xml:space="preserve">Envíalo a través de la Plataforma Virtual. </w:t>
      </w:r>
    </w:p>
    <w:p w14:paraId="738166C6" w14:textId="77777777" w:rsidR="0051301E" w:rsidRDefault="004C5CFC" w:rsidP="00EB55EA">
      <w:pPr>
        <w:spacing w:line="240" w:lineRule="auto"/>
        <w:jc w:val="right"/>
        <w:rPr>
          <w:rFonts w:ascii="Verdana" w:hAnsi="Verdana"/>
          <w:i/>
          <w:sz w:val="24"/>
          <w:szCs w:val="24"/>
        </w:rPr>
      </w:pPr>
      <w:r w:rsidRPr="00EA379D">
        <w:rPr>
          <w:rFonts w:ascii="Verdana" w:hAnsi="Verdana"/>
          <w:i/>
          <w:sz w:val="24"/>
          <w:szCs w:val="24"/>
        </w:rPr>
        <w:t>Recuerda que el archivo debe ser nombrado: </w:t>
      </w:r>
    </w:p>
    <w:p w14:paraId="4606B441" w14:textId="36B62CA8" w:rsidR="00F56C39" w:rsidRPr="00EA379D" w:rsidRDefault="00CA583A" w:rsidP="00EB55EA">
      <w:pPr>
        <w:spacing w:line="240" w:lineRule="auto"/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>Apellido Paterno_Primer Nombre_</w:t>
      </w:r>
      <w:r w:rsidR="0014475F">
        <w:rPr>
          <w:rFonts w:ascii="Verdana" w:hAnsi="Verdana"/>
          <w:b/>
          <w:i/>
          <w:sz w:val="24"/>
          <w:szCs w:val="24"/>
        </w:rPr>
        <w:t>Examen</w:t>
      </w:r>
      <w:r w:rsidR="00EB55EA">
        <w:rPr>
          <w:rFonts w:ascii="Verdana" w:hAnsi="Verdana"/>
          <w:b/>
          <w:i/>
          <w:sz w:val="24"/>
          <w:szCs w:val="24"/>
        </w:rPr>
        <w:t>_Final</w:t>
      </w:r>
    </w:p>
    <w:sectPr w:rsidR="00F56C39" w:rsidRPr="00EA379D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44614" w14:textId="77777777" w:rsidR="007E15A1" w:rsidRDefault="007E15A1" w:rsidP="000C56E4">
      <w:r>
        <w:separator/>
      </w:r>
    </w:p>
  </w:endnote>
  <w:endnote w:type="continuationSeparator" w:id="0">
    <w:p w14:paraId="10B88C7E" w14:textId="77777777" w:rsidR="007E15A1" w:rsidRDefault="007E15A1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0010DB" w:rsidRDefault="000010DB" w:rsidP="004F555F">
    <w:pPr>
      <w:pStyle w:val="Piedepgina"/>
      <w:ind w:left="-567"/>
    </w:pPr>
    <w:r>
      <w:t xml:space="preserve">            </w:t>
    </w:r>
  </w:p>
  <w:p w14:paraId="70A1A4E4" w14:textId="5C41C360" w:rsidR="000010DB" w:rsidRDefault="000010DB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4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281E" w14:textId="77777777" w:rsidR="007E15A1" w:rsidRDefault="007E15A1" w:rsidP="000C56E4">
      <w:r>
        <w:separator/>
      </w:r>
    </w:p>
  </w:footnote>
  <w:footnote w:type="continuationSeparator" w:id="0">
    <w:p w14:paraId="3CCAFED9" w14:textId="77777777" w:rsidR="007E15A1" w:rsidRDefault="007E15A1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2D30F11B" w:rsidR="000010DB" w:rsidRDefault="000010D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9E5606" wp14:editId="0D80A878">
              <wp:simplePos x="0" y="0"/>
              <wp:positionH relativeFrom="column">
                <wp:posOffset>-800100</wp:posOffset>
              </wp:positionH>
              <wp:positionV relativeFrom="paragraph">
                <wp:posOffset>-398145</wp:posOffset>
              </wp:positionV>
              <wp:extent cx="7886700" cy="1028700"/>
              <wp:effectExtent l="0" t="0" r="0" b="1270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4C6E9F33" w:rsidR="000010DB" w:rsidRPr="00EB55EA" w:rsidRDefault="00EB55EA" w:rsidP="00112BC0">
                          <w:pPr>
                            <w:rPr>
                              <w:rFonts w:ascii="Verdana" w:hAnsi="Verdana"/>
                              <w:color w:val="FFFF00"/>
                              <w:sz w:val="56"/>
                              <w:szCs w:val="64"/>
                            </w:rPr>
                          </w:pPr>
                          <w:r w:rsidRPr="00EB55EA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64"/>
                              <w:lang w:val="es-ES" w:eastAsia="es-ES"/>
                            </w:rPr>
                            <w:t>Proyecto Final</w:t>
                          </w:r>
                        </w:p>
                        <w:p w14:paraId="4A08D5A2" w14:textId="77777777" w:rsidR="00EB55EA" w:rsidRDefault="00EB55E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1.3pt;width:621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" filled="f" stroked="f">
              <v:textbox>
                <w:txbxContent>
                  <w:p w14:paraId="6AC97B62" w14:textId="4C6E9F33" w:rsidR="000010DB" w:rsidRPr="00EB55EA" w:rsidRDefault="00EB55EA" w:rsidP="00112BC0">
                    <w:pPr>
                      <w:rPr>
                        <w:rFonts w:ascii="Verdana" w:hAnsi="Verdana"/>
                        <w:color w:val="FFFF00"/>
                        <w:sz w:val="56"/>
                        <w:szCs w:val="64"/>
                      </w:rPr>
                    </w:pPr>
                    <w:r w:rsidRPr="00EB55EA">
                      <w:rPr>
                        <w:rFonts w:ascii="Verdana" w:hAnsi="Verdana" w:cs="Dispatch-Regular"/>
                        <w:color w:val="FCBD00"/>
                        <w:sz w:val="72"/>
                        <w:szCs w:val="64"/>
                        <w:lang w:val="es-ES" w:eastAsia="es-ES"/>
                      </w:rPr>
                      <w:t>Proyecto Final</w:t>
                    </w:r>
                  </w:p>
                  <w:p w14:paraId="4A08D5A2" w14:textId="77777777" w:rsidR="00EB55EA" w:rsidRDefault="00EB55EA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0BB387" wp14:editId="11F1849D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group id="Agrupar 6" o:spid="_x0000_s1026" style="position:absolute;margin-left:-69.4pt;margin-top:-40.3pt;width:636.45pt;height:90pt;z-index:251663360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9wikTA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K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IG1C8vwAA&#10;ANoAAAAPAAAAZHJzL2Rvd25yZXYueG1sRE/basJAEH0v+A/LCH0JulFSkegqIhSEQqCaDxiyYxLM&#10;zobs5tK/7wYKfRoO5zrH82QaMVDnassKNusYBHFhdc2lgvzxudqDcB5ZY2OZFPyQg/Np8XbEVNuR&#10;v2m4+1KEEHYpKqi8b1MpXVGRQbe2LXHgnrYz6APsSqk7HEO4aeQ2jnfSYM2hocKWrhUVr3tvFPRZ&#10;FqHefeS+6ZPxK0uiyysnpd6X0+UAwtPk/8V/7psO82F+Zb7y9A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gbULy/AAAA2gAAAA8AAAAAAAAAAAAAAAAAlwIAAGRycy9kb3ducmV2&#10;LnhtbFBLBQYAAAAABAAEAPUAAACDAwAAAAA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qqRpwQAA&#10;ANoAAAAPAAAAZHJzL2Rvd25yZXYueG1sRI/NigIxEITvwr5D6AVvmlkVkdEoy8Lu6tEf0GMzaSeD&#10;k86QRB19eiMIHouq+oqaLVpbiwv5UDlW8NXPQBAXTldcKthtf3sTECEia6wdk4IbBVjMPzozzLW7&#10;8poum1iKBOGQowITY5NLGQpDFkPfNcTJOzpvMSbpS6k9XhPc1nKQZWNpseK0YLChH0PFaXO2CoLe&#10;4/DvcM5wePu/T1b+YGi0VKr72X5PQURq4zv8ai+1ggE8r6QbIO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qqka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5118C90F">
              <wp:simplePos x="0" y="0"/>
              <wp:positionH relativeFrom="column">
                <wp:posOffset>-114300</wp:posOffset>
              </wp:positionH>
              <wp:positionV relativeFrom="paragraph">
                <wp:posOffset>-449580</wp:posOffset>
              </wp:positionV>
              <wp:extent cx="7205980" cy="1080135"/>
              <wp:effectExtent l="0" t="0" r="0" b="12065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5980" cy="1080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EBE5E" w14:textId="09F0632D" w:rsidR="000010DB" w:rsidRPr="00B44069" w:rsidRDefault="000010DB" w:rsidP="00B56102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</w:pPr>
                          <w:r w:rsidRPr="00B44069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68"/>
                              <w:lang w:val="es-ES" w:eastAsia="es-ES"/>
                            </w:rPr>
                            <w:t>Producto Integrador</w:t>
                          </w:r>
                        </w:p>
                        <w:p w14:paraId="5B874463" w14:textId="77777777" w:rsidR="000010DB" w:rsidRPr="00901951" w:rsidRDefault="000010DB" w:rsidP="00F66D55">
                          <w:pPr>
                            <w:spacing w:after="0" w:line="240" w:lineRule="auto"/>
                            <w:jc w:val="center"/>
                            <w:rPr>
                              <w:rFonts w:ascii="Dispatch-Regular" w:hAnsi="Dispatch-Regular" w:cs="Dispatch-Regular"/>
                              <w:color w:val="FCBD00"/>
                              <w:sz w:val="48"/>
                              <w:szCs w:val="68"/>
                              <w:lang w:val="es-ES" w:eastAsia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7" o:spid="_x0000_s1027" type="#_x0000_t202" style="position:absolute;left:0;text-align:left;margin-left:-8.95pt;margin-top:-35.35pt;width:567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" filled="f" stroked="f">
              <v:textbox>
                <w:txbxContent>
                  <w:p w14:paraId="45BEBE5E" w14:textId="09F0632D" w:rsidR="000010DB" w:rsidRPr="00B44069" w:rsidRDefault="000010DB" w:rsidP="00B56102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</w:pPr>
                    <w:r w:rsidRPr="00B44069">
                      <w:rPr>
                        <w:rFonts w:ascii="Dispatch-Regular" w:hAnsi="Dispatch-Regular" w:cs="Dispatch-Regular"/>
                        <w:color w:val="FCBD00"/>
                        <w:sz w:val="72"/>
                        <w:szCs w:val="68"/>
                        <w:lang w:val="es-ES" w:eastAsia="es-ES"/>
                      </w:rPr>
                      <w:t>Producto Integrador</w:t>
                    </w:r>
                  </w:p>
                  <w:p w14:paraId="5B874463" w14:textId="77777777" w:rsidR="000010DB" w:rsidRPr="00901951" w:rsidRDefault="000010DB" w:rsidP="00F66D55">
                    <w:pPr>
                      <w:spacing w:after="0" w:line="240" w:lineRule="auto"/>
                      <w:jc w:val="center"/>
                      <w:rPr>
                        <w:rFonts w:ascii="Dispatch-Regular" w:hAnsi="Dispatch-Regular" w:cs="Dispatch-Regular"/>
                        <w:color w:val="FCBD00"/>
                        <w:sz w:val="48"/>
                        <w:szCs w:val="68"/>
                        <w:lang w:val="es-ES" w:eastAsia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0AF"/>
    <w:multiLevelType w:val="hybridMultilevel"/>
    <w:tmpl w:val="3A7AE5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105AE"/>
    <w:multiLevelType w:val="hybridMultilevel"/>
    <w:tmpl w:val="246CAB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240E5"/>
    <w:multiLevelType w:val="hybridMultilevel"/>
    <w:tmpl w:val="E9F044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45D30"/>
    <w:multiLevelType w:val="hybridMultilevel"/>
    <w:tmpl w:val="35D0C0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FD275F"/>
    <w:multiLevelType w:val="hybridMultilevel"/>
    <w:tmpl w:val="6AEAF2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745F3"/>
    <w:multiLevelType w:val="hybridMultilevel"/>
    <w:tmpl w:val="25C42A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A2F3E"/>
    <w:multiLevelType w:val="hybridMultilevel"/>
    <w:tmpl w:val="0308AF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5515E0"/>
    <w:multiLevelType w:val="hybridMultilevel"/>
    <w:tmpl w:val="1AD83D66"/>
    <w:lvl w:ilvl="0" w:tplc="08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327209AA"/>
    <w:multiLevelType w:val="hybridMultilevel"/>
    <w:tmpl w:val="A044C6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A41911"/>
    <w:multiLevelType w:val="hybridMultilevel"/>
    <w:tmpl w:val="99F6DB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D81740"/>
    <w:multiLevelType w:val="hybridMultilevel"/>
    <w:tmpl w:val="AE64D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D719A3"/>
    <w:multiLevelType w:val="hybridMultilevel"/>
    <w:tmpl w:val="55947878"/>
    <w:lvl w:ilvl="0" w:tplc="2DE6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DE410A"/>
    <w:multiLevelType w:val="hybridMultilevel"/>
    <w:tmpl w:val="AC6EA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218CB"/>
    <w:multiLevelType w:val="hybridMultilevel"/>
    <w:tmpl w:val="D29AFF74"/>
    <w:lvl w:ilvl="0" w:tplc="78C8E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21854"/>
    <w:multiLevelType w:val="hybridMultilevel"/>
    <w:tmpl w:val="CA128F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77B40BCA"/>
    <w:multiLevelType w:val="hybridMultilevel"/>
    <w:tmpl w:val="50206F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30"/>
  </w:num>
  <w:num w:numId="4">
    <w:abstractNumId w:val="21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31"/>
  </w:num>
  <w:num w:numId="10">
    <w:abstractNumId w:val="39"/>
  </w:num>
  <w:num w:numId="11">
    <w:abstractNumId w:val="34"/>
  </w:num>
  <w:num w:numId="12">
    <w:abstractNumId w:val="7"/>
  </w:num>
  <w:num w:numId="13">
    <w:abstractNumId w:val="42"/>
  </w:num>
  <w:num w:numId="14">
    <w:abstractNumId w:val="44"/>
  </w:num>
  <w:num w:numId="15">
    <w:abstractNumId w:val="2"/>
  </w:num>
  <w:num w:numId="16">
    <w:abstractNumId w:val="35"/>
  </w:num>
  <w:num w:numId="17">
    <w:abstractNumId w:val="11"/>
  </w:num>
  <w:num w:numId="18">
    <w:abstractNumId w:val="28"/>
  </w:num>
  <w:num w:numId="19">
    <w:abstractNumId w:val="40"/>
  </w:num>
  <w:num w:numId="20">
    <w:abstractNumId w:val="26"/>
  </w:num>
  <w:num w:numId="21">
    <w:abstractNumId w:val="27"/>
  </w:num>
  <w:num w:numId="22">
    <w:abstractNumId w:val="5"/>
  </w:num>
  <w:num w:numId="23">
    <w:abstractNumId w:val="23"/>
  </w:num>
  <w:num w:numId="24">
    <w:abstractNumId w:val="25"/>
  </w:num>
  <w:num w:numId="25">
    <w:abstractNumId w:val="1"/>
  </w:num>
  <w:num w:numId="26">
    <w:abstractNumId w:val="32"/>
  </w:num>
  <w:num w:numId="27">
    <w:abstractNumId w:val="8"/>
  </w:num>
  <w:num w:numId="28">
    <w:abstractNumId w:val="36"/>
  </w:num>
  <w:num w:numId="29">
    <w:abstractNumId w:val="18"/>
  </w:num>
  <w:num w:numId="30">
    <w:abstractNumId w:val="15"/>
  </w:num>
  <w:num w:numId="31">
    <w:abstractNumId w:val="4"/>
  </w:num>
  <w:num w:numId="32">
    <w:abstractNumId w:val="20"/>
  </w:num>
  <w:num w:numId="33">
    <w:abstractNumId w:val="14"/>
  </w:num>
  <w:num w:numId="34">
    <w:abstractNumId w:val="29"/>
  </w:num>
  <w:num w:numId="35">
    <w:abstractNumId w:val="45"/>
  </w:num>
  <w:num w:numId="36">
    <w:abstractNumId w:val="0"/>
  </w:num>
  <w:num w:numId="37">
    <w:abstractNumId w:val="13"/>
  </w:num>
  <w:num w:numId="38">
    <w:abstractNumId w:val="43"/>
  </w:num>
  <w:num w:numId="39">
    <w:abstractNumId w:val="10"/>
  </w:num>
  <w:num w:numId="40">
    <w:abstractNumId w:val="17"/>
  </w:num>
  <w:num w:numId="41">
    <w:abstractNumId w:val="3"/>
  </w:num>
  <w:num w:numId="42">
    <w:abstractNumId w:val="37"/>
  </w:num>
  <w:num w:numId="43">
    <w:abstractNumId w:val="22"/>
  </w:num>
  <w:num w:numId="44">
    <w:abstractNumId w:val="16"/>
  </w:num>
  <w:num w:numId="45">
    <w:abstractNumId w:val="6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010DB"/>
    <w:rsid w:val="00022C3D"/>
    <w:rsid w:val="00044535"/>
    <w:rsid w:val="0004485E"/>
    <w:rsid w:val="00052354"/>
    <w:rsid w:val="0006642A"/>
    <w:rsid w:val="00070687"/>
    <w:rsid w:val="00084C4B"/>
    <w:rsid w:val="000B5FD7"/>
    <w:rsid w:val="000C56E4"/>
    <w:rsid w:val="000D2E91"/>
    <w:rsid w:val="000D63C7"/>
    <w:rsid w:val="00112BC0"/>
    <w:rsid w:val="00114A5D"/>
    <w:rsid w:val="0012620D"/>
    <w:rsid w:val="001408BB"/>
    <w:rsid w:val="0014475F"/>
    <w:rsid w:val="00175BD2"/>
    <w:rsid w:val="00177091"/>
    <w:rsid w:val="001B48AE"/>
    <w:rsid w:val="001E0929"/>
    <w:rsid w:val="001F667C"/>
    <w:rsid w:val="00203CCD"/>
    <w:rsid w:val="002452F5"/>
    <w:rsid w:val="00260A50"/>
    <w:rsid w:val="00264981"/>
    <w:rsid w:val="00271AEF"/>
    <w:rsid w:val="00274667"/>
    <w:rsid w:val="00293E23"/>
    <w:rsid w:val="002A67F9"/>
    <w:rsid w:val="002B2217"/>
    <w:rsid w:val="002C5D7E"/>
    <w:rsid w:val="002E3A96"/>
    <w:rsid w:val="00305F1F"/>
    <w:rsid w:val="003064B8"/>
    <w:rsid w:val="00307F94"/>
    <w:rsid w:val="00390A4F"/>
    <w:rsid w:val="0039235F"/>
    <w:rsid w:val="003D431C"/>
    <w:rsid w:val="003E53E7"/>
    <w:rsid w:val="003F4FC7"/>
    <w:rsid w:val="00416ABB"/>
    <w:rsid w:val="0047758A"/>
    <w:rsid w:val="004918B3"/>
    <w:rsid w:val="0049750A"/>
    <w:rsid w:val="004B58C6"/>
    <w:rsid w:val="004B64F4"/>
    <w:rsid w:val="004C5CFC"/>
    <w:rsid w:val="004D308A"/>
    <w:rsid w:val="004F555F"/>
    <w:rsid w:val="0051301E"/>
    <w:rsid w:val="005332BC"/>
    <w:rsid w:val="00547BC6"/>
    <w:rsid w:val="005C1C83"/>
    <w:rsid w:val="005C770C"/>
    <w:rsid w:val="005E602E"/>
    <w:rsid w:val="005F42A2"/>
    <w:rsid w:val="00617F9A"/>
    <w:rsid w:val="00625AF7"/>
    <w:rsid w:val="00625B96"/>
    <w:rsid w:val="00672156"/>
    <w:rsid w:val="00676F41"/>
    <w:rsid w:val="00695EFB"/>
    <w:rsid w:val="00696502"/>
    <w:rsid w:val="00696D11"/>
    <w:rsid w:val="006B2A8F"/>
    <w:rsid w:val="006E4A17"/>
    <w:rsid w:val="00703456"/>
    <w:rsid w:val="0071698D"/>
    <w:rsid w:val="007174A4"/>
    <w:rsid w:val="0074674B"/>
    <w:rsid w:val="00780D6B"/>
    <w:rsid w:val="00792319"/>
    <w:rsid w:val="00794373"/>
    <w:rsid w:val="007A02A5"/>
    <w:rsid w:val="007A3209"/>
    <w:rsid w:val="007A537F"/>
    <w:rsid w:val="007B0549"/>
    <w:rsid w:val="007C352A"/>
    <w:rsid w:val="007D23DB"/>
    <w:rsid w:val="007D556E"/>
    <w:rsid w:val="007E0F53"/>
    <w:rsid w:val="007E15A1"/>
    <w:rsid w:val="007E15BB"/>
    <w:rsid w:val="008162AC"/>
    <w:rsid w:val="0084096C"/>
    <w:rsid w:val="00851A71"/>
    <w:rsid w:val="00884708"/>
    <w:rsid w:val="00891B0C"/>
    <w:rsid w:val="00901951"/>
    <w:rsid w:val="00927DB0"/>
    <w:rsid w:val="009545F6"/>
    <w:rsid w:val="009678FA"/>
    <w:rsid w:val="009A3FDE"/>
    <w:rsid w:val="009C2D6F"/>
    <w:rsid w:val="009F164F"/>
    <w:rsid w:val="009F452A"/>
    <w:rsid w:val="00A64278"/>
    <w:rsid w:val="00A76A1B"/>
    <w:rsid w:val="00AF624E"/>
    <w:rsid w:val="00B036D5"/>
    <w:rsid w:val="00B33BD3"/>
    <w:rsid w:val="00B44069"/>
    <w:rsid w:val="00B46003"/>
    <w:rsid w:val="00B46CA9"/>
    <w:rsid w:val="00B56102"/>
    <w:rsid w:val="00BD2484"/>
    <w:rsid w:val="00BF2A7F"/>
    <w:rsid w:val="00C36C08"/>
    <w:rsid w:val="00C5401B"/>
    <w:rsid w:val="00C6224F"/>
    <w:rsid w:val="00C71C3D"/>
    <w:rsid w:val="00C93AF2"/>
    <w:rsid w:val="00CA200B"/>
    <w:rsid w:val="00CA583A"/>
    <w:rsid w:val="00CB283F"/>
    <w:rsid w:val="00CC5A6C"/>
    <w:rsid w:val="00CC6A64"/>
    <w:rsid w:val="00CD0CE7"/>
    <w:rsid w:val="00CE04E5"/>
    <w:rsid w:val="00CF39A8"/>
    <w:rsid w:val="00D20C9B"/>
    <w:rsid w:val="00D356A2"/>
    <w:rsid w:val="00D414F5"/>
    <w:rsid w:val="00D5536C"/>
    <w:rsid w:val="00D6286B"/>
    <w:rsid w:val="00D73606"/>
    <w:rsid w:val="00D8636B"/>
    <w:rsid w:val="00DB30AC"/>
    <w:rsid w:val="00DB35CC"/>
    <w:rsid w:val="00DC4315"/>
    <w:rsid w:val="00DD3A9A"/>
    <w:rsid w:val="00DE64AE"/>
    <w:rsid w:val="00E06C8E"/>
    <w:rsid w:val="00E122F8"/>
    <w:rsid w:val="00E342E9"/>
    <w:rsid w:val="00E44C17"/>
    <w:rsid w:val="00E60597"/>
    <w:rsid w:val="00EA3784"/>
    <w:rsid w:val="00EA379D"/>
    <w:rsid w:val="00EA4BBE"/>
    <w:rsid w:val="00EB3C27"/>
    <w:rsid w:val="00EB4AED"/>
    <w:rsid w:val="00EB55EA"/>
    <w:rsid w:val="00F20E4A"/>
    <w:rsid w:val="00F36010"/>
    <w:rsid w:val="00F5446E"/>
    <w:rsid w:val="00F56C39"/>
    <w:rsid w:val="00F66D55"/>
    <w:rsid w:val="00FE2122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na2">
    <w:name w:val="Medium List 2"/>
    <w:basedOn w:val="Tablanormal"/>
    <w:uiPriority w:val="66"/>
    <w:rsid w:val="00EB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table" w:styleId="Cuadrculaclara-nfasis1">
    <w:name w:val="Light Grid Accent 1"/>
    <w:basedOn w:val="Tablanormal"/>
    <w:uiPriority w:val="62"/>
    <w:rsid w:val="00260A5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na2">
    <w:name w:val="Medium List 2"/>
    <w:basedOn w:val="Tablanormal"/>
    <w:uiPriority w:val="66"/>
    <w:rsid w:val="00EB55E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AC9583-0A87-B14C-BDE6-EB12E45F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329</Words>
  <Characters>1815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UAdeC Monica</cp:lastModifiedBy>
  <cp:revision>35</cp:revision>
  <cp:lastPrinted>2014-05-06T20:10:00Z</cp:lastPrinted>
  <dcterms:created xsi:type="dcterms:W3CDTF">2014-05-06T20:10:00Z</dcterms:created>
  <dcterms:modified xsi:type="dcterms:W3CDTF">2019-03-26T15:52:00Z</dcterms:modified>
</cp:coreProperties>
</file>