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4B70EC" w:rsidRDefault="00231D09" w:rsidP="00111E6C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160219BD" w14:textId="77777777" w:rsidR="008A1553" w:rsidRPr="008A1553" w:rsidRDefault="00AE695A" w:rsidP="008A1553">
      <w:pPr>
        <w:spacing w:before="120"/>
        <w:jc w:val="both"/>
        <w:rPr>
          <w:rFonts w:ascii="Verdana" w:eastAsia="Times New Roman" w:hAnsi="Verdana" w:cstheme="minorHAnsi"/>
          <w:iCs/>
        </w:rPr>
      </w:pPr>
      <w:r w:rsidRPr="004E4056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4E4056">
        <w:rPr>
          <w:rFonts w:ascii="Verdana" w:eastAsia="Times New Roman" w:hAnsi="Verdana" w:cstheme="minorHAnsi"/>
          <w:iCs/>
          <w:lang w:val="es-ES_tradnl"/>
        </w:rPr>
        <w:t xml:space="preserve"> </w:t>
      </w:r>
      <w:r w:rsidR="008A1553" w:rsidRPr="008A1553">
        <w:rPr>
          <w:rFonts w:ascii="Verdana" w:eastAsia="Times New Roman" w:hAnsi="Verdana" w:cstheme="minorHAnsi"/>
          <w:iCs/>
        </w:rPr>
        <w:t xml:space="preserve">Realiza una presentación en PowerPoint sobre el uso de los aldehídos y las cetonas en la industria. Incluye imágenes alusivas al tema y no olvides incluir referencias de consulta. </w:t>
      </w:r>
    </w:p>
    <w:p w14:paraId="69A220C1" w14:textId="77777777" w:rsidR="008A1553" w:rsidRPr="008A1553" w:rsidRDefault="008A1553" w:rsidP="008A1553">
      <w:pPr>
        <w:spacing w:before="120"/>
        <w:jc w:val="both"/>
        <w:rPr>
          <w:rFonts w:ascii="Verdana" w:eastAsia="Times New Roman" w:hAnsi="Verdana" w:cstheme="minorHAnsi"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8A1553" w:rsidRPr="008A1553" w14:paraId="3EF76A40" w14:textId="77777777" w:rsidTr="008A1553">
        <w:trPr>
          <w:trHeight w:val="253"/>
        </w:trPr>
        <w:tc>
          <w:tcPr>
            <w:tcW w:w="944" w:type="pct"/>
            <w:shd w:val="clear" w:color="auto" w:fill="B8CCE4"/>
          </w:tcPr>
          <w:p w14:paraId="0BCF75B1" w14:textId="77777777" w:rsidR="008A1553" w:rsidRPr="008A1553" w:rsidRDefault="008A1553" w:rsidP="008A1553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  <w:sz w:val="16"/>
                <w:lang w:val="es-ES"/>
              </w:rPr>
            </w:pPr>
            <w:r w:rsidRPr="008A1553">
              <w:rPr>
                <w:rFonts w:ascii="Verdana" w:eastAsia="Times New Roman" w:hAnsi="Verdana" w:cstheme="minorHAnsi"/>
                <w:b/>
                <w:bCs/>
                <w:iCs/>
                <w:sz w:val="16"/>
                <w:lang w:val="es-ES"/>
              </w:rPr>
              <w:t>Categoría</w:t>
            </w:r>
          </w:p>
        </w:tc>
        <w:tc>
          <w:tcPr>
            <w:tcW w:w="1055" w:type="pct"/>
            <w:shd w:val="clear" w:color="auto" w:fill="B8CCE4"/>
          </w:tcPr>
          <w:p w14:paraId="30E2B828" w14:textId="77777777" w:rsidR="008A1553" w:rsidRPr="008A1553" w:rsidRDefault="008A1553" w:rsidP="008A1553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  <w:sz w:val="16"/>
                <w:lang w:val="es-ES"/>
              </w:rPr>
            </w:pPr>
            <w:r w:rsidRPr="008A1553">
              <w:rPr>
                <w:rFonts w:ascii="Verdana" w:eastAsia="Times New Roman" w:hAnsi="Verdana" w:cstheme="minorHAnsi"/>
                <w:b/>
                <w:bCs/>
                <w:iCs/>
                <w:sz w:val="16"/>
                <w:lang w:val="es-ES"/>
              </w:rPr>
              <w:t xml:space="preserve">Excelente </w:t>
            </w:r>
          </w:p>
        </w:tc>
        <w:tc>
          <w:tcPr>
            <w:tcW w:w="974" w:type="pct"/>
            <w:shd w:val="clear" w:color="auto" w:fill="B8CCE4"/>
          </w:tcPr>
          <w:p w14:paraId="04BF9A7F" w14:textId="77777777" w:rsidR="008A1553" w:rsidRPr="008A1553" w:rsidRDefault="008A1553" w:rsidP="008A1553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  <w:sz w:val="16"/>
                <w:lang w:val="es-ES"/>
              </w:rPr>
            </w:pPr>
            <w:r w:rsidRPr="008A1553">
              <w:rPr>
                <w:rFonts w:ascii="Verdana" w:eastAsia="Times New Roman" w:hAnsi="Verdana" w:cstheme="minorHAnsi"/>
                <w:b/>
                <w:bCs/>
                <w:iCs/>
                <w:sz w:val="16"/>
                <w:lang w:val="es-ES"/>
              </w:rPr>
              <w:t>Bueno</w:t>
            </w:r>
          </w:p>
        </w:tc>
        <w:tc>
          <w:tcPr>
            <w:tcW w:w="1041" w:type="pct"/>
            <w:shd w:val="clear" w:color="auto" w:fill="B8CCE4"/>
          </w:tcPr>
          <w:p w14:paraId="4596A3F2" w14:textId="77777777" w:rsidR="008A1553" w:rsidRPr="008A1553" w:rsidRDefault="008A1553" w:rsidP="008A1553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  <w:sz w:val="16"/>
                <w:lang w:val="es-ES"/>
              </w:rPr>
            </w:pPr>
            <w:r w:rsidRPr="008A1553">
              <w:rPr>
                <w:rFonts w:ascii="Verdana" w:eastAsia="Times New Roman" w:hAnsi="Verdana" w:cstheme="minorHAnsi"/>
                <w:b/>
                <w:bCs/>
                <w:iCs/>
                <w:sz w:val="16"/>
                <w:lang w:val="es-ES"/>
              </w:rPr>
              <w:t>Regular</w:t>
            </w:r>
          </w:p>
        </w:tc>
        <w:tc>
          <w:tcPr>
            <w:tcW w:w="986" w:type="pct"/>
            <w:shd w:val="clear" w:color="auto" w:fill="B8CCE4"/>
          </w:tcPr>
          <w:p w14:paraId="3F1C6264" w14:textId="77777777" w:rsidR="008A1553" w:rsidRPr="008A1553" w:rsidRDefault="008A1553" w:rsidP="008A1553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  <w:sz w:val="16"/>
                <w:lang w:val="es-ES"/>
              </w:rPr>
            </w:pPr>
            <w:r w:rsidRPr="008A1553">
              <w:rPr>
                <w:rFonts w:ascii="Verdana" w:eastAsia="Times New Roman" w:hAnsi="Verdana" w:cstheme="minorHAnsi"/>
                <w:b/>
                <w:bCs/>
                <w:iCs/>
                <w:sz w:val="16"/>
                <w:lang w:val="es-ES"/>
              </w:rPr>
              <w:t>Limitado</w:t>
            </w:r>
          </w:p>
        </w:tc>
      </w:tr>
      <w:tr w:rsidR="008A1553" w:rsidRPr="008A1553" w14:paraId="5A560A22" w14:textId="77777777" w:rsidTr="008A1553">
        <w:trPr>
          <w:trHeight w:val="556"/>
        </w:trPr>
        <w:tc>
          <w:tcPr>
            <w:tcW w:w="944" w:type="pct"/>
            <w:vAlign w:val="center"/>
          </w:tcPr>
          <w:p w14:paraId="34B3DD83" w14:textId="77777777" w:rsidR="008A1553" w:rsidRPr="008A1553" w:rsidRDefault="008A1553" w:rsidP="008A1553">
            <w:pPr>
              <w:spacing w:before="120"/>
              <w:jc w:val="both"/>
              <w:rPr>
                <w:rFonts w:ascii="Verdana" w:eastAsia="Times New Roman" w:hAnsi="Verdana" w:cstheme="minorHAnsi"/>
                <w:b/>
                <w:bCs/>
                <w:iCs/>
                <w:sz w:val="16"/>
              </w:rPr>
            </w:pPr>
            <w:r w:rsidRPr="008A1553">
              <w:rPr>
                <w:rFonts w:ascii="Verdana" w:eastAsia="Times New Roman" w:hAnsi="Verdana" w:cstheme="minorHAnsi"/>
                <w:b/>
                <w:bCs/>
                <w:iCs/>
                <w:sz w:val="16"/>
              </w:rPr>
              <w:t>PRESENTACIÓN</w:t>
            </w:r>
          </w:p>
        </w:tc>
        <w:tc>
          <w:tcPr>
            <w:tcW w:w="1055" w:type="pct"/>
          </w:tcPr>
          <w:p w14:paraId="7345B045" w14:textId="77777777" w:rsidR="008A1553" w:rsidRPr="008A1553" w:rsidRDefault="008A1553" w:rsidP="008A1553">
            <w:pPr>
              <w:spacing w:before="120"/>
              <w:jc w:val="both"/>
              <w:rPr>
                <w:rFonts w:ascii="Verdana" w:eastAsia="Times New Roman" w:hAnsi="Verdana" w:cstheme="minorHAnsi"/>
                <w:iCs/>
                <w:sz w:val="16"/>
              </w:rPr>
            </w:pPr>
            <w:r w:rsidRPr="008A1553">
              <w:rPr>
                <w:rFonts w:ascii="Verdana" w:eastAsia="Times New Roman" w:hAnsi="Verdana" w:cstheme="minorHAnsi"/>
                <w:iCs/>
                <w:sz w:val="16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</w:tcPr>
          <w:p w14:paraId="5388446C" w14:textId="77777777" w:rsidR="008A1553" w:rsidRPr="008A1553" w:rsidRDefault="008A1553" w:rsidP="008A1553">
            <w:pPr>
              <w:spacing w:before="120"/>
              <w:jc w:val="both"/>
              <w:rPr>
                <w:rFonts w:ascii="Verdana" w:eastAsia="Times New Roman" w:hAnsi="Verdana" w:cstheme="minorHAnsi"/>
                <w:iCs/>
                <w:sz w:val="16"/>
              </w:rPr>
            </w:pPr>
            <w:r w:rsidRPr="008A1553">
              <w:rPr>
                <w:rFonts w:ascii="Verdana" w:eastAsia="Times New Roman" w:hAnsi="Verdana" w:cstheme="minorHAnsi"/>
                <w:iCs/>
                <w:sz w:val="16"/>
              </w:rPr>
              <w:t>La presentación muestra algunos elementos concordantes con el contenido revisado. Su presentación es vistosa pero con dificultad para comprenderla.</w:t>
            </w:r>
          </w:p>
        </w:tc>
        <w:tc>
          <w:tcPr>
            <w:tcW w:w="1041" w:type="pct"/>
          </w:tcPr>
          <w:p w14:paraId="2DB5B8BB" w14:textId="77777777" w:rsidR="008A1553" w:rsidRPr="008A1553" w:rsidRDefault="008A1553" w:rsidP="008A1553">
            <w:pPr>
              <w:spacing w:before="120"/>
              <w:jc w:val="both"/>
              <w:rPr>
                <w:rFonts w:ascii="Verdana" w:eastAsia="Times New Roman" w:hAnsi="Verdana" w:cstheme="minorHAnsi"/>
                <w:iCs/>
                <w:sz w:val="16"/>
              </w:rPr>
            </w:pPr>
            <w:r w:rsidRPr="008A1553">
              <w:rPr>
                <w:rFonts w:ascii="Verdana" w:eastAsia="Times New Roman" w:hAnsi="Verdana" w:cstheme="minorHAnsi"/>
                <w:iCs/>
                <w:sz w:val="16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986" w:type="pct"/>
          </w:tcPr>
          <w:p w14:paraId="2F7C9B14" w14:textId="77777777" w:rsidR="008A1553" w:rsidRPr="008A1553" w:rsidRDefault="008A1553" w:rsidP="008A1553">
            <w:pPr>
              <w:spacing w:before="120"/>
              <w:jc w:val="both"/>
              <w:rPr>
                <w:rFonts w:ascii="Verdana" w:eastAsia="Times New Roman" w:hAnsi="Verdana" w:cstheme="minorHAnsi"/>
                <w:iCs/>
                <w:sz w:val="16"/>
              </w:rPr>
            </w:pPr>
            <w:r w:rsidRPr="008A1553">
              <w:rPr>
                <w:rFonts w:ascii="Verdana" w:eastAsia="Times New Roman" w:hAnsi="Verdana" w:cstheme="minorHAnsi"/>
                <w:iCs/>
                <w:sz w:val="16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31CF9936" w14:textId="77777777" w:rsidR="008A1553" w:rsidRPr="008A1553" w:rsidRDefault="008A1553" w:rsidP="008A1553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BC7304D" w14:textId="195E4537" w:rsidR="004B70EC" w:rsidRPr="004B70EC" w:rsidRDefault="004B70EC" w:rsidP="008A1553">
      <w:pPr>
        <w:spacing w:before="120"/>
        <w:jc w:val="both"/>
        <w:rPr>
          <w:rFonts w:ascii="Verdana" w:eastAsia="Times New Roman" w:hAnsi="Verdana" w:cstheme="minorHAnsi"/>
          <w:i/>
          <w:iCs/>
          <w:color w:val="1F497D"/>
        </w:rPr>
      </w:pPr>
    </w:p>
    <w:p w14:paraId="40007982" w14:textId="66B2B267" w:rsidR="002F17F7" w:rsidRPr="004B70EC" w:rsidRDefault="002F17F7" w:rsidP="00111E6C">
      <w:pPr>
        <w:jc w:val="both"/>
        <w:rPr>
          <w:rFonts w:ascii="Verdana" w:hAnsi="Verdana"/>
          <w:b/>
          <w:i/>
          <w:sz w:val="24"/>
          <w:szCs w:val="24"/>
        </w:rPr>
      </w:pPr>
    </w:p>
    <w:p w14:paraId="7C29E7E1" w14:textId="199CC41D" w:rsidR="00EB2861" w:rsidRPr="004B70EC" w:rsidRDefault="002F17F7" w:rsidP="00287C74">
      <w:pPr>
        <w:jc w:val="right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  <w:r w:rsidRPr="004B70EC">
        <w:rPr>
          <w:rFonts w:ascii="Verdana" w:hAnsi="Verdana"/>
          <w:b/>
          <w:i/>
          <w:sz w:val="24"/>
          <w:szCs w:val="24"/>
        </w:rPr>
        <w:t xml:space="preserve">Envíala </w:t>
      </w:r>
      <w:r w:rsidR="00111E6C" w:rsidRPr="004B70EC">
        <w:rPr>
          <w:rFonts w:ascii="Verdana" w:hAnsi="Verdana"/>
          <w:b/>
          <w:i/>
          <w:sz w:val="24"/>
          <w:szCs w:val="24"/>
        </w:rPr>
        <w:t>a través de Plataforma Virtual.</w:t>
      </w:r>
      <w:r w:rsidRPr="004B70EC">
        <w:rPr>
          <w:rFonts w:ascii="Verdana" w:hAnsi="Verdana"/>
          <w:b/>
          <w:i/>
          <w:sz w:val="24"/>
          <w:szCs w:val="24"/>
        </w:rPr>
        <w:t>Recuerda q</w:t>
      </w:r>
      <w:r w:rsidR="00111E6C" w:rsidRPr="004B70EC">
        <w:rPr>
          <w:rFonts w:ascii="Verdana" w:hAnsi="Verdana"/>
          <w:b/>
          <w:i/>
          <w:sz w:val="24"/>
          <w:szCs w:val="24"/>
        </w:rPr>
        <w:t>ue el archivo debe ser nombrado: Apellido Paterno_</w:t>
      </w:r>
      <w:r w:rsidR="008A1553">
        <w:rPr>
          <w:rFonts w:ascii="Verdana" w:hAnsi="Verdana"/>
          <w:b/>
          <w:i/>
          <w:sz w:val="24"/>
          <w:szCs w:val="24"/>
        </w:rPr>
        <w:t>Cetonas_Aldehidos</w:t>
      </w:r>
      <w:bookmarkStart w:id="0" w:name="_GoBack"/>
      <w:bookmarkEnd w:id="0"/>
    </w:p>
    <w:sectPr w:rsidR="00EB2861" w:rsidRPr="004B70EC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B2BD" w14:textId="72EA8FAA" w:rsidR="004B70EC" w:rsidRPr="004B70EC" w:rsidRDefault="002F17F7" w:rsidP="000A3C4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4B70E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Escribe el Nombre-Aldehídos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51D7B2BD" w14:textId="72EA8FAA" w:rsidR="004B70EC" w:rsidRPr="004B70EC" w:rsidRDefault="002F17F7" w:rsidP="000A3C4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4B70EC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Escribe el Nombre-Aldehídos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EF20FC"/>
    <w:multiLevelType w:val="hybridMultilevel"/>
    <w:tmpl w:val="712C3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B72A7"/>
    <w:multiLevelType w:val="hybridMultilevel"/>
    <w:tmpl w:val="B2EA5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65DC2"/>
    <w:multiLevelType w:val="hybridMultilevel"/>
    <w:tmpl w:val="69C29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30"/>
  </w:num>
  <w:num w:numId="29">
    <w:abstractNumId w:val="10"/>
  </w:num>
  <w:num w:numId="30">
    <w:abstractNumId w:val="8"/>
  </w:num>
  <w:num w:numId="31">
    <w:abstractNumId w:val="18"/>
  </w:num>
  <w:num w:numId="32">
    <w:abstractNumId w:val="20"/>
  </w:num>
  <w:num w:numId="33">
    <w:abstractNumId w:val="34"/>
  </w:num>
  <w:num w:numId="34">
    <w:abstractNumId w:val="37"/>
  </w:num>
  <w:num w:numId="35">
    <w:abstractNumId w:val="11"/>
  </w:num>
  <w:num w:numId="36">
    <w:abstractNumId w:val="29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1E6C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87C74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B70EC"/>
    <w:rsid w:val="004E4056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A1553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CF5FE2-490E-244F-9145-AA50DC04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857</Characters>
  <Application>Microsoft Macintosh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2014-10-02T15:58:00Z</cp:lastPrinted>
  <dcterms:created xsi:type="dcterms:W3CDTF">2014-10-02T15:59:00Z</dcterms:created>
  <dcterms:modified xsi:type="dcterms:W3CDTF">2018-04-24T15:21:00Z</dcterms:modified>
</cp:coreProperties>
</file>