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06D6A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5992DD8" w14:textId="77777777" w:rsidR="005B75E3" w:rsidRDefault="006D7D8D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6D7D8D">
        <w:rPr>
          <w:rFonts w:ascii="Verdana" w:hAnsi="Verdana" w:cstheme="minorHAnsi"/>
          <w:b/>
        </w:rPr>
        <w:t xml:space="preserve">Instrucciones: </w:t>
      </w:r>
    </w:p>
    <w:p w14:paraId="30E0039A" w14:textId="77777777" w:rsidR="005B75E3" w:rsidRDefault="005B75E3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634178CC" w14:textId="10809BA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0E2582">
        <w:rPr>
          <w:rFonts w:ascii="Verdana" w:hAnsi="Verdana"/>
          <w:b/>
        </w:rPr>
        <w:t>Lee con atención los siguientes nombres de los distintos materiales de laboratorio en la tabla que se muestra abajo. Tendrás que clasificarlos de acuerdo a los diferentes grupos que se presentan a continuación:</w:t>
      </w:r>
    </w:p>
    <w:p w14:paraId="58B11996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61C40346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medición. </w:t>
      </w:r>
    </w:p>
    <w:p w14:paraId="37BE741D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calefacción. </w:t>
      </w:r>
    </w:p>
    <w:p w14:paraId="207954A7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soporte. </w:t>
      </w:r>
    </w:p>
    <w:p w14:paraId="69B15585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>Elementos varios (son aquellos que no entran en ninguno de los anteriores).</w:t>
      </w:r>
    </w:p>
    <w:p w14:paraId="532ABAC3" w14:textId="77777777" w:rsidR="000E2582" w:rsidRPr="000E2582" w:rsidRDefault="000E2582" w:rsidP="000E2582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11E32AF7" w14:textId="47506B9F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color w:val="1F497D" w:themeColor="text2"/>
        </w:rPr>
      </w:pPr>
      <w:r w:rsidRPr="000E2582">
        <w:rPr>
          <w:rFonts w:ascii="Verdana" w:hAnsi="Verdana" w:cstheme="minorHAnsi"/>
          <w:b/>
          <w:color w:val="1F497D" w:themeColor="text2"/>
        </w:rPr>
        <w:t>Lista de Materiales</w:t>
      </w:r>
    </w:p>
    <w:p w14:paraId="16514854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CF6EBB0" w14:textId="77777777" w:rsidR="005B75E3" w:rsidRPr="000E2582" w:rsidRDefault="005B75E3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494E30E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Microscopio </w:t>
      </w:r>
    </w:p>
    <w:p w14:paraId="4C4489CD" w14:textId="57B794D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Soporte universal </w:t>
      </w:r>
    </w:p>
    <w:p w14:paraId="7C676C9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Pinzas para crisoles </w:t>
      </w:r>
    </w:p>
    <w:p w14:paraId="26BDC50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Mortero con pilón </w:t>
      </w:r>
    </w:p>
    <w:p w14:paraId="593BA3C9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Escobilla</w:t>
      </w:r>
    </w:p>
    <w:p w14:paraId="6007297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Embudo de separación </w:t>
      </w:r>
    </w:p>
    <w:p w14:paraId="0DCF879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Embudo </w:t>
      </w:r>
    </w:p>
    <w:p w14:paraId="6D9163E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Tela de Asbesto </w:t>
      </w:r>
    </w:p>
    <w:p w14:paraId="7DB269A9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Vaso de precipitado </w:t>
      </w:r>
    </w:p>
    <w:p w14:paraId="408C6305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Bureta</w:t>
      </w:r>
    </w:p>
    <w:p w14:paraId="64BF7C93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Gradilla</w:t>
      </w:r>
    </w:p>
    <w:p w14:paraId="211AF15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Caja de Petri </w:t>
      </w:r>
    </w:p>
    <w:p w14:paraId="21AA4E1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Vidrio de reloj </w:t>
      </w:r>
    </w:p>
    <w:p w14:paraId="1D82588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Varilla de vidrio</w:t>
      </w:r>
    </w:p>
    <w:p w14:paraId="2C8B88F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Papel de filtro </w:t>
      </w:r>
    </w:p>
    <w:p w14:paraId="0012359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Espátula </w:t>
      </w:r>
    </w:p>
    <w:p w14:paraId="559F7F4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Papel de PH</w:t>
      </w:r>
    </w:p>
    <w:p w14:paraId="62E1DBCC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Pipeta gotero</w:t>
      </w:r>
    </w:p>
    <w:p w14:paraId="0DB9F9E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Gotero </w:t>
      </w:r>
    </w:p>
    <w:p w14:paraId="32B4CFC3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Pipeta graduada</w:t>
      </w:r>
    </w:p>
    <w:p w14:paraId="5D93323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Probeta graduada</w:t>
      </w:r>
    </w:p>
    <w:p w14:paraId="72F99781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Termómetro </w:t>
      </w:r>
    </w:p>
    <w:p w14:paraId="6C362CE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Matraz de balón </w:t>
      </w:r>
    </w:p>
    <w:p w14:paraId="7566135A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Balón de destilación </w:t>
      </w:r>
    </w:p>
    <w:p w14:paraId="680157C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Capsula de porcelana </w:t>
      </w:r>
    </w:p>
    <w:p w14:paraId="16909541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Cristalizador </w:t>
      </w:r>
    </w:p>
    <w:p w14:paraId="43BAA80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Erlenmeyer </w:t>
      </w:r>
    </w:p>
    <w:p w14:paraId="6ACD8822" w14:textId="77777777" w:rsid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Espátula de combustión </w:t>
      </w:r>
    </w:p>
    <w:p w14:paraId="47BC7004" w14:textId="77777777" w:rsidR="005B75E3" w:rsidRPr="005B75E3" w:rsidRDefault="005B75E3" w:rsidP="005B75E3">
      <w:pPr>
        <w:jc w:val="both"/>
        <w:rPr>
          <w:rFonts w:ascii="Verdana" w:hAnsi="Verdana"/>
        </w:rPr>
      </w:pPr>
    </w:p>
    <w:p w14:paraId="69EC6DE5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Mechero de alcohol</w:t>
      </w:r>
    </w:p>
    <w:p w14:paraId="2E40D99C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Mechero de Bunsen </w:t>
      </w:r>
    </w:p>
    <w:p w14:paraId="08E9135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Refrigerante</w:t>
      </w:r>
    </w:p>
    <w:p w14:paraId="4E624EC1" w14:textId="70977FAA" w:rsidR="000E2582" w:rsidRPr="000E2582" w:rsidRDefault="000E2582" w:rsidP="000E2582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</w:rPr>
      </w:pPr>
      <w:r w:rsidRPr="000E2582">
        <w:rPr>
          <w:rFonts w:ascii="Verdana" w:hAnsi="Verdana"/>
        </w:rPr>
        <w:t>Tubos de ensayo</w:t>
      </w:r>
    </w:p>
    <w:p w14:paraId="7E80B5CD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14:paraId="7A37654C" w14:textId="77777777" w:rsidR="000E2582" w:rsidRDefault="000E2582" w:rsidP="000E2582">
      <w:pPr>
        <w:jc w:val="both"/>
        <w:rPr>
          <w:rFonts w:ascii="Verdana" w:hAnsi="Verdana"/>
          <w:sz w:val="24"/>
          <w:szCs w:val="24"/>
        </w:rPr>
      </w:pPr>
    </w:p>
    <w:p w14:paraId="6F7E68D1" w14:textId="4775E522" w:rsidR="000E2582" w:rsidRPr="000E2582" w:rsidRDefault="000E2582" w:rsidP="000E2582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0E2582">
        <w:rPr>
          <w:rFonts w:ascii="Verdana" w:hAnsi="Verdana"/>
          <w:b/>
          <w:color w:val="1F497D" w:themeColor="text2"/>
          <w:sz w:val="24"/>
          <w:szCs w:val="24"/>
        </w:rPr>
        <w:t>Clasificación</w:t>
      </w:r>
    </w:p>
    <w:tbl>
      <w:tblPr>
        <w:tblStyle w:val="Listaclara-nfasis1"/>
        <w:tblW w:w="8934" w:type="dxa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32"/>
        <w:gridCol w:w="2234"/>
        <w:gridCol w:w="2234"/>
        <w:gridCol w:w="2234"/>
      </w:tblGrid>
      <w:tr w:rsidR="000E2582" w:rsidRPr="000E2582" w14:paraId="525C7E69" w14:textId="77777777" w:rsidTr="005B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F87FD34" w14:textId="77777777" w:rsidR="000E2582" w:rsidRPr="000E2582" w:rsidRDefault="000E2582" w:rsidP="000E25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medición</w:t>
            </w:r>
          </w:p>
        </w:tc>
        <w:tc>
          <w:tcPr>
            <w:tcW w:w="2234" w:type="dxa"/>
          </w:tcPr>
          <w:p w14:paraId="7F09A7A7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calefacción</w:t>
            </w:r>
          </w:p>
        </w:tc>
        <w:tc>
          <w:tcPr>
            <w:tcW w:w="2234" w:type="dxa"/>
          </w:tcPr>
          <w:p w14:paraId="3071A3DC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soporte</w:t>
            </w:r>
          </w:p>
        </w:tc>
        <w:tc>
          <w:tcPr>
            <w:tcW w:w="2234" w:type="dxa"/>
          </w:tcPr>
          <w:p w14:paraId="12A801DF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varios</w:t>
            </w:r>
          </w:p>
        </w:tc>
      </w:tr>
      <w:tr w:rsidR="000E2582" w:rsidRPr="000E2582" w14:paraId="3B344514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A570A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2799ECC2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71C84F3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253A23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1A74FEDE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F4AED8D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8881988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848520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9804F75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5966EF8A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624971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76A82FC4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2D3D697E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04C0D8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7E0225F4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D006F80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4C270B1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26A256B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D2A621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416382E1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70FC8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79A53528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1F54700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B1B46D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2CA9F15F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21A0BDF1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EA395F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4BD5FF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017D097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4EDB4252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9D8C0E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4D129B39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DD9C501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79567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3E787EF9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4C8C1C94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6313CF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9FCE2D1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59634E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ACB67B2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0D58F9B" w14:textId="77777777" w:rsidR="000E2582" w:rsidRDefault="000E2582" w:rsidP="000E2582">
      <w:pPr>
        <w:pStyle w:val="Prrafodelista"/>
        <w:jc w:val="right"/>
        <w:rPr>
          <w:rFonts w:asciiTheme="majorHAnsi" w:eastAsia="Times New Roman" w:hAnsiTheme="majorHAnsi" w:cs="Calibri"/>
          <w:i/>
          <w:iCs/>
          <w:color w:val="1F497D"/>
          <w:lang w:eastAsia="es-MX"/>
        </w:rPr>
      </w:pPr>
    </w:p>
    <w:p w14:paraId="3A3612A4" w14:textId="77777777" w:rsid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02407E7" w14:textId="77777777" w:rsidR="000E2582" w:rsidRP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E2582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514FED67" w14:textId="77777777" w:rsidR="000E2582" w:rsidRP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E2582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  </w:t>
      </w:r>
    </w:p>
    <w:p w14:paraId="02536303" w14:textId="77777777" w:rsidR="000E2582" w:rsidRDefault="000E2582" w:rsidP="000E2582">
      <w:pPr>
        <w:jc w:val="right"/>
        <w:rPr>
          <w:rFonts w:ascii="Verdana" w:hAnsi="Verdana"/>
          <w:b/>
          <w:i/>
          <w:sz w:val="24"/>
          <w:szCs w:val="24"/>
        </w:rPr>
      </w:pPr>
      <w:r w:rsidRPr="000E2582">
        <w:rPr>
          <w:rFonts w:ascii="Verdana" w:hAnsi="Verdana"/>
          <w:b/>
          <w:i/>
          <w:sz w:val="24"/>
          <w:szCs w:val="24"/>
        </w:rPr>
        <w:t>Apellido Paterno_Primer Nombre_Materiales_Laboratorio</w:t>
      </w:r>
    </w:p>
    <w:p w14:paraId="2963D487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5DCFAAF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3989FBE4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D913E74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4815E62B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0B2BED8B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2F44B2E2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98F4338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0812A140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2D4F7B9F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  <w:r w:rsidRPr="005B75E3">
        <w:rPr>
          <w:rFonts w:ascii="Verdana" w:hAnsi="Verdana" w:cstheme="minorHAnsi"/>
          <w:b/>
          <w:sz w:val="24"/>
          <w:lang w:val="es-MX"/>
        </w:rPr>
        <w:t>Rúbrica de Clasificación de Materiales</w:t>
      </w:r>
    </w:p>
    <w:p w14:paraId="4DC0C8ED" w14:textId="77777777" w:rsidR="005B75E3" w:rsidRP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tbl>
      <w:tblPr>
        <w:tblStyle w:val="Listaclara-nfasis1"/>
        <w:tblW w:w="0" w:type="auto"/>
        <w:tblInd w:w="-4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67"/>
        <w:gridCol w:w="2188"/>
        <w:gridCol w:w="2188"/>
        <w:gridCol w:w="2188"/>
        <w:gridCol w:w="2077"/>
      </w:tblGrid>
      <w:tr w:rsidR="005B75E3" w:rsidRPr="005B75E3" w14:paraId="37053AD8" w14:textId="77777777" w:rsidTr="005B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D464692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CATEGORÍA</w:t>
            </w:r>
          </w:p>
        </w:tc>
        <w:tc>
          <w:tcPr>
            <w:tcW w:w="2188" w:type="dxa"/>
          </w:tcPr>
          <w:p w14:paraId="6C0E37A3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EXCELENTE</w:t>
            </w:r>
          </w:p>
        </w:tc>
        <w:tc>
          <w:tcPr>
            <w:tcW w:w="2188" w:type="dxa"/>
          </w:tcPr>
          <w:p w14:paraId="787957EE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BUENO</w:t>
            </w:r>
          </w:p>
        </w:tc>
        <w:tc>
          <w:tcPr>
            <w:tcW w:w="2188" w:type="dxa"/>
          </w:tcPr>
          <w:p w14:paraId="622F3F11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REGULAR</w:t>
            </w:r>
          </w:p>
        </w:tc>
        <w:tc>
          <w:tcPr>
            <w:tcW w:w="2077" w:type="dxa"/>
          </w:tcPr>
          <w:p w14:paraId="499367E3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LIMITADO</w:t>
            </w:r>
          </w:p>
        </w:tc>
      </w:tr>
      <w:tr w:rsidR="005B75E3" w:rsidRPr="005B75E3" w14:paraId="49C7B30D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EAF3FF7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szCs w:val="20"/>
              </w:rPr>
            </w:pPr>
            <w:proofErr w:type="spellStart"/>
            <w:r w:rsidRPr="005B75E3">
              <w:rPr>
                <w:rFonts w:ascii="Verdana" w:hAnsi="Verdana"/>
                <w:szCs w:val="20"/>
              </w:rPr>
              <w:t>Contenido</w:t>
            </w:r>
            <w:proofErr w:type="spellEnd"/>
          </w:p>
        </w:tc>
        <w:tc>
          <w:tcPr>
            <w:tcW w:w="2188" w:type="dxa"/>
          </w:tcPr>
          <w:p w14:paraId="0435DC39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Todos los materiales fueron colocados en los grupos correspondientes. </w:t>
            </w:r>
          </w:p>
        </w:tc>
        <w:tc>
          <w:tcPr>
            <w:tcW w:w="2188" w:type="dxa"/>
          </w:tcPr>
          <w:p w14:paraId="214E22FE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Colocó la mayoría de los materiales en los grupos correspondientes. </w:t>
            </w:r>
          </w:p>
        </w:tc>
        <w:tc>
          <w:tcPr>
            <w:tcW w:w="2188" w:type="dxa"/>
          </w:tcPr>
          <w:p w14:paraId="4DA12B29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Colocó la mitad de los materiales en los grupos correspondientes.</w:t>
            </w:r>
          </w:p>
        </w:tc>
        <w:tc>
          <w:tcPr>
            <w:tcW w:w="2077" w:type="dxa"/>
          </w:tcPr>
          <w:p w14:paraId="3B01A946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El alumno se encuentra confundido y solo colocó una cuarta parte de los materiales. </w:t>
            </w:r>
          </w:p>
        </w:tc>
      </w:tr>
      <w:tr w:rsidR="005B75E3" w:rsidRPr="005B75E3" w14:paraId="522D27FC" w14:textId="77777777" w:rsidTr="005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D2CE4A6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szCs w:val="20"/>
              </w:rPr>
            </w:pPr>
            <w:proofErr w:type="spellStart"/>
            <w:r w:rsidRPr="005B75E3">
              <w:rPr>
                <w:rFonts w:ascii="Verdana" w:hAnsi="Verdana"/>
                <w:szCs w:val="20"/>
              </w:rPr>
              <w:t>Ortografía</w:t>
            </w:r>
            <w:proofErr w:type="spellEnd"/>
            <w:r w:rsidRPr="005B75E3">
              <w:rPr>
                <w:rFonts w:ascii="Verdana" w:hAnsi="Verdana"/>
                <w:szCs w:val="20"/>
              </w:rPr>
              <w:t xml:space="preserve">, </w:t>
            </w:r>
            <w:proofErr w:type="spellStart"/>
            <w:r w:rsidRPr="005B75E3">
              <w:rPr>
                <w:rFonts w:ascii="Verdana" w:hAnsi="Verdana"/>
                <w:szCs w:val="20"/>
              </w:rPr>
              <w:t>acentuación</w:t>
            </w:r>
            <w:proofErr w:type="spellEnd"/>
            <w:r w:rsidRPr="005B75E3">
              <w:rPr>
                <w:rFonts w:ascii="Verdana" w:hAnsi="Verdana"/>
                <w:szCs w:val="20"/>
              </w:rPr>
              <w:t xml:space="preserve"> y </w:t>
            </w:r>
            <w:proofErr w:type="spellStart"/>
            <w:r w:rsidRPr="005B75E3">
              <w:rPr>
                <w:rFonts w:ascii="Verdana" w:hAnsi="Verdana"/>
                <w:szCs w:val="20"/>
              </w:rPr>
              <w:t>puntuación</w:t>
            </w:r>
            <w:proofErr w:type="spellEnd"/>
          </w:p>
        </w:tc>
        <w:tc>
          <w:tcPr>
            <w:tcW w:w="2188" w:type="dxa"/>
          </w:tcPr>
          <w:p w14:paraId="0E4C6F80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Palabras correctamente escritas, acentos y signos de puntuación.</w:t>
            </w:r>
          </w:p>
        </w:tc>
        <w:tc>
          <w:tcPr>
            <w:tcW w:w="2188" w:type="dxa"/>
          </w:tcPr>
          <w:p w14:paraId="255E4802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Figuran algunos errores ortográficos, aunque sí acentuó y colocó signos de puntuación en donde era necesario.</w:t>
            </w:r>
          </w:p>
        </w:tc>
        <w:tc>
          <w:tcPr>
            <w:tcW w:w="2188" w:type="dxa"/>
          </w:tcPr>
          <w:p w14:paraId="2CFD4BA5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077" w:type="dxa"/>
          </w:tcPr>
          <w:p w14:paraId="0C4BC765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  <w:bookmarkStart w:id="0" w:name="_GoBack"/>
        <w:bookmarkEnd w:id="0"/>
      </w:tr>
    </w:tbl>
    <w:p w14:paraId="1EE75FB6" w14:textId="77777777" w:rsidR="005B75E3" w:rsidRPr="000E2582" w:rsidRDefault="005B75E3" w:rsidP="000E2582">
      <w:pPr>
        <w:jc w:val="right"/>
        <w:rPr>
          <w:rFonts w:ascii="Verdana" w:hAnsi="Verdana"/>
          <w:b/>
          <w:i/>
          <w:sz w:val="24"/>
          <w:szCs w:val="24"/>
        </w:rPr>
      </w:pPr>
    </w:p>
    <w:p w14:paraId="008A3FAA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sectPr w:rsidR="000E2582" w:rsidRPr="000E258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684CBED2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0E25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Materiales de Laboratorio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684CBED2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0E258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Materiales de Laboratorio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E19"/>
    <w:multiLevelType w:val="hybridMultilevel"/>
    <w:tmpl w:val="0B56513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500A8"/>
    <w:multiLevelType w:val="hybridMultilevel"/>
    <w:tmpl w:val="9D22A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D24676"/>
    <w:multiLevelType w:val="hybridMultilevel"/>
    <w:tmpl w:val="E662C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5"/>
  </w:num>
  <w:num w:numId="12">
    <w:abstractNumId w:val="7"/>
  </w:num>
  <w:num w:numId="13">
    <w:abstractNumId w:val="41"/>
  </w:num>
  <w:num w:numId="14">
    <w:abstractNumId w:val="45"/>
  </w:num>
  <w:num w:numId="15">
    <w:abstractNumId w:val="3"/>
  </w:num>
  <w:num w:numId="16">
    <w:abstractNumId w:val="36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3"/>
  </w:num>
  <w:num w:numId="27">
    <w:abstractNumId w:val="8"/>
  </w:num>
  <w:num w:numId="28">
    <w:abstractNumId w:val="37"/>
  </w:num>
  <w:num w:numId="29">
    <w:abstractNumId w:val="17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30"/>
  </w:num>
  <w:num w:numId="35">
    <w:abstractNumId w:val="46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44"/>
  </w:num>
  <w:num w:numId="41">
    <w:abstractNumId w:val="29"/>
  </w:num>
  <w:num w:numId="42">
    <w:abstractNumId w:val="4"/>
  </w:num>
  <w:num w:numId="43">
    <w:abstractNumId w:val="16"/>
  </w:num>
  <w:num w:numId="44">
    <w:abstractNumId w:val="43"/>
  </w:num>
  <w:num w:numId="45">
    <w:abstractNumId w:val="1"/>
  </w:num>
  <w:num w:numId="46">
    <w:abstractNumId w:val="2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0E2582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75E3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5E502-B3D0-9E4C-BC8F-D49FCC99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2015-02-04T20:09:00Z</dcterms:created>
  <dcterms:modified xsi:type="dcterms:W3CDTF">2015-02-26T19:35:00Z</dcterms:modified>
</cp:coreProperties>
</file>