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D2F3F" w14:textId="77777777" w:rsidR="00544DD0" w:rsidRDefault="00544DD0" w:rsidP="00544DD0">
      <w:pPr>
        <w:pStyle w:val="Prrafobsico"/>
        <w:jc w:val="both"/>
        <w:rPr>
          <w:rFonts w:ascii="Sansa-Normal" w:hAnsi="Sansa-Normal" w:cstheme="minorHAnsi"/>
          <w:bCs/>
        </w:rPr>
      </w:pPr>
    </w:p>
    <w:p w14:paraId="0C4C410E" w14:textId="77777777" w:rsidR="006F42CF" w:rsidRPr="00FE5A7E" w:rsidRDefault="006F42CF" w:rsidP="006F42CF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FE5A7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De acuerdo a la información recabada, selecciona cuatro antecedentes (investigaciones) para apoyar tu investigación. Recuerda buscar de ellas qué se investigó, dónde, qué población, cuáles fueron los resultados y qué propuestas de solución presenta.</w:t>
      </w:r>
    </w:p>
    <w:p w14:paraId="64687D31" w14:textId="77777777" w:rsidR="006F42CF" w:rsidRPr="00FE5A7E" w:rsidRDefault="006F42CF" w:rsidP="006F42CF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</w:p>
    <w:p w14:paraId="1797A91B" w14:textId="77777777" w:rsidR="006F42CF" w:rsidRPr="00FE5A7E" w:rsidRDefault="006F42CF" w:rsidP="006F42CF">
      <w:pPr>
        <w:tabs>
          <w:tab w:val="left" w:pos="3523"/>
        </w:tabs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</w:pPr>
      <w:r w:rsidRPr="00FE5A7E">
        <w:rPr>
          <w:rFonts w:ascii="Verdana" w:hAnsi="Verdana" w:cstheme="minorHAnsi"/>
          <w:bCs/>
          <w:color w:val="000000"/>
          <w:sz w:val="24"/>
          <w:szCs w:val="24"/>
          <w:lang w:val="es-ES_tradnl" w:eastAsia="es-ES"/>
        </w:rPr>
        <w:t>Con la información elegida, elabora los antecedentes de tu investigación. Al terminar, envía tu documento a la Plataforma Virtual.</w:t>
      </w:r>
    </w:p>
    <w:p w14:paraId="66F1D2D9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</w:p>
    <w:p w14:paraId="073301AD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 xml:space="preserve">Envíalo a través de la Plataforma Virtual. </w:t>
      </w:r>
    </w:p>
    <w:p w14:paraId="165281B5" w14:textId="77777777" w:rsidR="00544DD0" w:rsidRPr="00FE5A7E" w:rsidRDefault="00544DD0" w:rsidP="00544DD0">
      <w:pPr>
        <w:pStyle w:val="Sinespaciado"/>
        <w:jc w:val="right"/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</w:pPr>
      <w:r w:rsidRPr="00FE5A7E">
        <w:rPr>
          <w:rFonts w:ascii="Verdana" w:eastAsiaTheme="minorEastAsia" w:hAnsi="Verdana" w:cstheme="minorHAnsi"/>
          <w:bCs/>
          <w:color w:val="000000"/>
          <w:sz w:val="24"/>
          <w:szCs w:val="24"/>
          <w:lang w:val="es-ES_tradnl" w:eastAsia="es-ES" w:bidi="ar-SA"/>
        </w:rPr>
        <w:t>Recuerda que el archivo debe ser nombrado:</w:t>
      </w:r>
    </w:p>
    <w:p w14:paraId="63D141C3" w14:textId="7575A6A2" w:rsidR="00544DD0" w:rsidRPr="00FE5A7E" w:rsidRDefault="00544DD0" w:rsidP="00544DD0">
      <w:pPr>
        <w:pStyle w:val="Sinespaciado"/>
        <w:jc w:val="right"/>
        <w:rPr>
          <w:rFonts w:ascii="Verdana" w:hAnsi="Verdana" w:cstheme="minorHAnsi"/>
          <w:b/>
          <w:szCs w:val="24"/>
        </w:rPr>
      </w:pPr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 xml:space="preserve"> Apellido Paterno_Primer </w:t>
      </w:r>
      <w:proofErr w:type="spellStart"/>
      <w:r w:rsidRPr="00FE5A7E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Nombre_</w:t>
      </w:r>
      <w:r w:rsidR="0088683C" w:rsidRPr="0088683C">
        <w:rPr>
          <w:rFonts w:ascii="Verdana" w:eastAsiaTheme="minorEastAsia" w:hAnsi="Verdana" w:cstheme="minorHAnsi"/>
          <w:b/>
          <w:bCs/>
          <w:color w:val="000000"/>
          <w:sz w:val="24"/>
          <w:szCs w:val="24"/>
          <w:lang w:val="es-ES_tradnl" w:eastAsia="es-ES" w:bidi="ar-SA"/>
        </w:rPr>
        <w:t>Seleccionar_Antecedentes</w:t>
      </w:r>
      <w:proofErr w:type="spellEnd"/>
    </w:p>
    <w:p w14:paraId="6DD4B286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sz w:val="24"/>
          <w:szCs w:val="24"/>
        </w:rPr>
      </w:pPr>
      <w:bookmarkStart w:id="0" w:name="_GoBack"/>
      <w:bookmarkEnd w:id="0"/>
    </w:p>
    <w:p w14:paraId="6632C165" w14:textId="77777777" w:rsidR="00544DD0" w:rsidRPr="00FE5A7E" w:rsidRDefault="00544DD0" w:rsidP="00544DD0">
      <w:pPr>
        <w:tabs>
          <w:tab w:val="left" w:pos="3523"/>
        </w:tabs>
        <w:rPr>
          <w:rFonts w:ascii="Verdana" w:hAnsi="Verdana" w:cstheme="minorHAnsi"/>
          <w:b/>
          <w:i/>
          <w:sz w:val="24"/>
          <w:szCs w:val="24"/>
        </w:rPr>
      </w:pPr>
      <w:r w:rsidRPr="00FE5A7E">
        <w:rPr>
          <w:rFonts w:ascii="Verdana" w:hAnsi="Verdana" w:cstheme="minorHAnsi"/>
          <w:b/>
          <w:i/>
          <w:sz w:val="24"/>
          <w:szCs w:val="24"/>
        </w:rPr>
        <w:t>Rúbrica.</w:t>
      </w:r>
      <w:r w:rsidRPr="00FE5A7E">
        <w:rPr>
          <w:rFonts w:ascii="Verdana" w:hAnsi="Verdana" w:cstheme="minorHAnsi"/>
          <w:b/>
          <w:i/>
          <w:color w:val="C00000"/>
          <w:sz w:val="24"/>
          <w:szCs w:val="24"/>
        </w:rPr>
        <w:t xml:space="preserve"> </w:t>
      </w:r>
    </w:p>
    <w:tbl>
      <w:tblPr>
        <w:tblStyle w:val="Listaclara-nfasis1"/>
        <w:tblW w:w="0" w:type="auto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ook w:val="04A0" w:firstRow="1" w:lastRow="0" w:firstColumn="1" w:lastColumn="0" w:noHBand="0" w:noVBand="1"/>
      </w:tblPr>
      <w:tblGrid>
        <w:gridCol w:w="1897"/>
        <w:gridCol w:w="1988"/>
        <w:gridCol w:w="1988"/>
        <w:gridCol w:w="2054"/>
        <w:gridCol w:w="2052"/>
      </w:tblGrid>
      <w:tr w:rsidR="00544DD0" w:rsidRPr="00FE5A7E" w14:paraId="29ECF404" w14:textId="77777777" w:rsidTr="007909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</w:tcPr>
          <w:p w14:paraId="4432357B" w14:textId="77777777" w:rsidR="00544DD0" w:rsidRPr="00FE5A7E" w:rsidRDefault="00544DD0" w:rsidP="006F42CF">
            <w:pPr>
              <w:pStyle w:val="Sinespaciado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1988" w:type="dxa"/>
          </w:tcPr>
          <w:p w14:paraId="553A77D7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1988" w:type="dxa"/>
          </w:tcPr>
          <w:p w14:paraId="3F1449DF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054" w:type="dxa"/>
          </w:tcPr>
          <w:p w14:paraId="0862D6E4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REGULAR</w:t>
            </w:r>
          </w:p>
        </w:tc>
        <w:tc>
          <w:tcPr>
            <w:tcW w:w="2052" w:type="dxa"/>
          </w:tcPr>
          <w:p w14:paraId="52DAAB5D" w14:textId="77777777" w:rsidR="00544DD0" w:rsidRPr="00FE5A7E" w:rsidRDefault="00544DD0" w:rsidP="006F42CF">
            <w:pPr>
              <w:pStyle w:val="Sinespaciad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790937" w:rsidRPr="00FE5A7E" w14:paraId="6EE09398" w14:textId="77777777" w:rsidTr="00B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25A0025" w14:textId="1FF6C53A" w:rsidR="00790937" w:rsidRPr="00FE5A7E" w:rsidRDefault="00790937" w:rsidP="00B459E6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val="es-ES" w:eastAsia="es-MX"/>
              </w:rPr>
              <w:t>Contenido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51C431E1" w14:textId="64665135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Integra los cuatro antecedentes solicitados.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6EBA658C" w14:textId="578C03BD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Integra tres antecedentes solicitados. 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</w:tcBorders>
          </w:tcPr>
          <w:p w14:paraId="7FD69069" w14:textId="70CD541F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Integra dos de los antecedentes solicitados. 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56F035A" w14:textId="628B740C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Integra uno de los antecedentes solicitados. </w:t>
            </w:r>
          </w:p>
        </w:tc>
      </w:tr>
      <w:tr w:rsidR="00790937" w:rsidRPr="00FE5A7E" w14:paraId="375907D4" w14:textId="77777777" w:rsidTr="00B459E6">
        <w:trPr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vAlign w:val="center"/>
          </w:tcPr>
          <w:p w14:paraId="388B30BF" w14:textId="1743FDE5" w:rsidR="00790937" w:rsidRPr="00FE5A7E" w:rsidRDefault="00790937" w:rsidP="00B459E6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Referencias</w:t>
            </w:r>
          </w:p>
        </w:tc>
        <w:tc>
          <w:tcPr>
            <w:tcW w:w="1988" w:type="dxa"/>
          </w:tcPr>
          <w:p w14:paraId="4ED9D30C" w14:textId="3B3A4512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 xml:space="preserve">Incluye las cuatro fuentes de consulta de cada uno de los antecedentes. </w:t>
            </w:r>
          </w:p>
        </w:tc>
        <w:tc>
          <w:tcPr>
            <w:tcW w:w="1988" w:type="dxa"/>
          </w:tcPr>
          <w:p w14:paraId="15824E07" w14:textId="3BD1FB20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Incluye las tres fuentes de consulta de los antecedentes.</w:t>
            </w:r>
          </w:p>
        </w:tc>
        <w:tc>
          <w:tcPr>
            <w:tcW w:w="2054" w:type="dxa"/>
          </w:tcPr>
          <w:p w14:paraId="42F80DC7" w14:textId="4F52CC02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Incluye las dos fuentes de consulta de los antecedentes.</w:t>
            </w:r>
          </w:p>
        </w:tc>
        <w:tc>
          <w:tcPr>
            <w:tcW w:w="2052" w:type="dxa"/>
          </w:tcPr>
          <w:p w14:paraId="41355DB7" w14:textId="01FA317C" w:rsidR="00790937" w:rsidRPr="00FE5A7E" w:rsidRDefault="00790937" w:rsidP="006F42CF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Incluye una de las fuentes de consulta de los antecedentes.</w:t>
            </w:r>
          </w:p>
        </w:tc>
      </w:tr>
      <w:tr w:rsidR="00790937" w:rsidRPr="00FE5A7E" w14:paraId="1B09D1E7" w14:textId="77777777" w:rsidTr="00B45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8E1B64" w14:textId="6C5B6C65" w:rsidR="00790937" w:rsidRPr="00FE5A7E" w:rsidRDefault="00790937" w:rsidP="00B459E6">
            <w:pPr>
              <w:pStyle w:val="Textodecuerpo3"/>
              <w:jc w:val="center"/>
              <w:rPr>
                <w:rFonts w:ascii="Verdana" w:hAnsi="Verdana" w:cstheme="minorHAnsi"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Vocabulario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7FBDC130" w14:textId="46AF97AE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Uso adecuado y variado del vocabulario.</w:t>
            </w:r>
          </w:p>
        </w:tc>
        <w:tc>
          <w:tcPr>
            <w:tcW w:w="1988" w:type="dxa"/>
            <w:tcBorders>
              <w:top w:val="none" w:sz="0" w:space="0" w:color="auto"/>
              <w:bottom w:val="none" w:sz="0" w:space="0" w:color="auto"/>
            </w:tcBorders>
          </w:tcPr>
          <w:p w14:paraId="2DA94400" w14:textId="0D1DB0DA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Existen algunos errores gramaticales.</w:t>
            </w:r>
          </w:p>
        </w:tc>
        <w:tc>
          <w:tcPr>
            <w:tcW w:w="2054" w:type="dxa"/>
            <w:tcBorders>
              <w:top w:val="none" w:sz="0" w:space="0" w:color="auto"/>
              <w:bottom w:val="none" w:sz="0" w:space="0" w:color="auto"/>
            </w:tcBorders>
          </w:tcPr>
          <w:p w14:paraId="51A28DB0" w14:textId="3E73070B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Vocabulario simple, con errores gramaticales.</w:t>
            </w:r>
          </w:p>
        </w:tc>
        <w:tc>
          <w:tcPr>
            <w:tcW w:w="20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4228309" w14:textId="443C601D" w:rsidR="00790937" w:rsidRPr="00FE5A7E" w:rsidRDefault="00790937" w:rsidP="006F42CF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4"/>
                <w:szCs w:val="24"/>
              </w:rPr>
            </w:pPr>
            <w:r w:rsidRPr="00FE5A7E">
              <w:rPr>
                <w:rFonts w:ascii="Verdana" w:hAnsi="Verdana" w:cstheme="minorHAnsi"/>
                <w:sz w:val="24"/>
                <w:szCs w:val="20"/>
                <w:lang w:eastAsia="es-MX"/>
              </w:rPr>
              <w:t>Uso limitado del vocabulario, con frecuentes errores gramaticales.</w:t>
            </w:r>
          </w:p>
        </w:tc>
      </w:tr>
    </w:tbl>
    <w:p w14:paraId="229C7621" w14:textId="77777777" w:rsidR="00544DD0" w:rsidRPr="00544DD0" w:rsidRDefault="00544DD0" w:rsidP="00544DD0"/>
    <w:sectPr w:rsidR="00544DD0" w:rsidRPr="00544DD0" w:rsidSect="00AE508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F42CF" w:rsidRDefault="006F42CF" w:rsidP="000C56E4">
      <w:r>
        <w:separator/>
      </w:r>
    </w:p>
  </w:endnote>
  <w:endnote w:type="continuationSeparator" w:id="0">
    <w:p w14:paraId="03EE6BA2" w14:textId="77777777" w:rsidR="006F42CF" w:rsidRDefault="006F42C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F42CF" w:rsidRDefault="006F42CF" w:rsidP="004F555F">
    <w:pPr>
      <w:pStyle w:val="Piedepgina"/>
      <w:ind w:left="-567"/>
    </w:pPr>
    <w:r>
      <w:t xml:space="preserve">            </w:t>
    </w:r>
  </w:p>
  <w:p w14:paraId="70A1A4E4" w14:textId="5C41C360" w:rsidR="006F42CF" w:rsidRDefault="006F42C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F42CF" w:rsidRDefault="006F42CF" w:rsidP="000C56E4">
      <w:r>
        <w:separator/>
      </w:r>
    </w:p>
  </w:footnote>
  <w:footnote w:type="continuationSeparator" w:id="0">
    <w:p w14:paraId="143CF59E" w14:textId="77777777" w:rsidR="006F42CF" w:rsidRDefault="006F42C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F42CF" w:rsidRDefault="006F42C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DADAC17" w:rsidR="006F42CF" w:rsidRPr="00973CB2" w:rsidRDefault="006F42CF" w:rsidP="00973CB2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6"/>
                              <w:szCs w:val="66"/>
                            </w:rPr>
                          </w:pPr>
                          <w:r w:rsidRPr="00973CB2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Actividad: </w:t>
                          </w:r>
                          <w:r w:rsidR="00973CB2" w:rsidRPr="00973CB2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 xml:space="preserve">Seleccionar </w:t>
                          </w:r>
                          <w:r w:rsidRPr="00973CB2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Antecedentes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DADAC17" w:rsidR="006F42CF" w:rsidRPr="00973CB2" w:rsidRDefault="006F42CF" w:rsidP="00973CB2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6"/>
                        <w:szCs w:val="66"/>
                      </w:rPr>
                    </w:pPr>
                    <w:r w:rsidRPr="00973CB2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Actividad: </w:t>
                    </w:r>
                    <w:r w:rsidR="00973CB2" w:rsidRPr="00973CB2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 xml:space="preserve">Seleccionar </w:t>
                    </w:r>
                    <w:r w:rsidRPr="00973CB2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Antecedentes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F42CF" w:rsidRPr="00B44069" w:rsidRDefault="006F42C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F42CF" w:rsidRPr="00901951" w:rsidRDefault="006F42C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F42CF" w:rsidRPr="00B44069" w:rsidRDefault="006F42C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F42CF" w:rsidRPr="00901951" w:rsidRDefault="006F42C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3"/>
  </w:num>
  <w:num w:numId="13">
    <w:abstractNumId w:val="33"/>
  </w:num>
  <w:num w:numId="14">
    <w:abstractNumId w:val="35"/>
  </w:num>
  <w:num w:numId="15">
    <w:abstractNumId w:val="1"/>
  </w:num>
  <w:num w:numId="16">
    <w:abstractNumId w:val="27"/>
  </w:num>
  <w:num w:numId="17">
    <w:abstractNumId w:val="6"/>
  </w:num>
  <w:num w:numId="18">
    <w:abstractNumId w:val="21"/>
  </w:num>
  <w:num w:numId="19">
    <w:abstractNumId w:val="31"/>
  </w:num>
  <w:num w:numId="20">
    <w:abstractNumId w:val="17"/>
  </w:num>
  <w:num w:numId="21">
    <w:abstractNumId w:val="19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4"/>
  </w:num>
  <w:num w:numId="27">
    <w:abstractNumId w:val="4"/>
  </w:num>
  <w:num w:numId="28">
    <w:abstractNumId w:val="28"/>
  </w:num>
  <w:num w:numId="29">
    <w:abstractNumId w:val="9"/>
  </w:num>
  <w:num w:numId="30">
    <w:abstractNumId w:val="8"/>
  </w:num>
  <w:num w:numId="31">
    <w:abstractNumId w:val="18"/>
  </w:num>
  <w:num w:numId="32">
    <w:abstractNumId w:val="20"/>
  </w:num>
  <w:num w:numId="33">
    <w:abstractNumId w:val="32"/>
  </w:num>
  <w:num w:numId="34">
    <w:abstractNumId w:val="14"/>
  </w:num>
  <w:num w:numId="35">
    <w:abstractNumId w:val="3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8683C"/>
    <w:rsid w:val="00891B0C"/>
    <w:rsid w:val="008F6A91"/>
    <w:rsid w:val="00901951"/>
    <w:rsid w:val="00914BA7"/>
    <w:rsid w:val="00927DB0"/>
    <w:rsid w:val="009678FA"/>
    <w:rsid w:val="00973CB2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003190-EC0A-8A48-B3D0-E9F2BC78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1047</Characters>
  <Application>Microsoft Macintosh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7</cp:revision>
  <cp:lastPrinted>2014-05-06T20:10:00Z</cp:lastPrinted>
  <dcterms:created xsi:type="dcterms:W3CDTF">2014-09-18T13:46:00Z</dcterms:created>
  <dcterms:modified xsi:type="dcterms:W3CDTF">2017-10-03T14:33:00Z</dcterms:modified>
</cp:coreProperties>
</file>