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87998" w14:textId="77777777" w:rsidR="00762541" w:rsidRDefault="00762541" w:rsidP="006F2278">
      <w:pPr>
        <w:pStyle w:val="Sinespaciado"/>
        <w:spacing w:before="120"/>
        <w:jc w:val="both"/>
        <w:rPr>
          <w:rFonts w:ascii="Sansa-Normal" w:hAnsi="Sansa-Normal" w:cstheme="minorHAnsi"/>
          <w:sz w:val="24"/>
          <w:szCs w:val="24"/>
          <w:lang w:val="es-ES_tradnl"/>
        </w:rPr>
      </w:pPr>
    </w:p>
    <w:p w14:paraId="43AF6B35" w14:textId="77777777" w:rsidR="00AD4521" w:rsidRDefault="00AD4521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3BB0B6C2" w14:textId="77777777" w:rsidR="00AD4521" w:rsidRDefault="00AD4521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5A7D584" w14:textId="77777777" w:rsidR="006F2278" w:rsidRPr="00EE594E" w:rsidRDefault="006F2278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594E">
        <w:rPr>
          <w:rFonts w:ascii="Verdana" w:hAnsi="Verdana" w:cstheme="minorHAnsi"/>
          <w:sz w:val="24"/>
          <w:szCs w:val="24"/>
          <w:lang w:val="es-ES_tradnl"/>
        </w:rPr>
        <w:t>Inferir suele ser un proceso automático que se hace sin estar consciente de las consecuencias que puede provocar. Algo sucede, se explica y luego se confunde lo que “se piensa” con lo “que es” realmente (salto categorial).</w:t>
      </w:r>
    </w:p>
    <w:p w14:paraId="5CE372D0" w14:textId="77777777" w:rsidR="00762541" w:rsidRPr="00EE594E" w:rsidRDefault="00762541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2B71C1D" w14:textId="77777777" w:rsidR="006F2278" w:rsidRPr="00EE594E" w:rsidRDefault="006F2278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594E">
        <w:rPr>
          <w:rFonts w:ascii="Verdana" w:hAnsi="Verdana" w:cstheme="minorHAnsi"/>
          <w:sz w:val="24"/>
          <w:szCs w:val="24"/>
          <w:lang w:val="es-ES_tradnl"/>
        </w:rPr>
        <w:t xml:space="preserve">"El conocimiento está formado por el 20% de lo que usted sabe, y el 80% de lo que usted infiere sobre lo que sabe" </w:t>
      </w:r>
      <w:proofErr w:type="spellStart"/>
      <w:r w:rsidRPr="00EE594E">
        <w:rPr>
          <w:rFonts w:ascii="Verdana" w:hAnsi="Verdana" w:cstheme="minorHAnsi"/>
          <w:sz w:val="24"/>
          <w:szCs w:val="24"/>
          <w:lang w:val="es-ES_tradnl"/>
        </w:rPr>
        <w:t>Jim</w:t>
      </w:r>
      <w:proofErr w:type="spellEnd"/>
      <w:r w:rsidRPr="00EE594E">
        <w:rPr>
          <w:rFonts w:ascii="Verdana" w:hAnsi="Verdana" w:cstheme="minorHAnsi"/>
          <w:sz w:val="24"/>
          <w:szCs w:val="24"/>
          <w:lang w:val="es-ES_tradnl"/>
        </w:rPr>
        <w:t xml:space="preserve"> </w:t>
      </w:r>
      <w:proofErr w:type="spellStart"/>
      <w:r w:rsidRPr="00EE594E">
        <w:rPr>
          <w:rFonts w:ascii="Verdana" w:hAnsi="Verdana" w:cstheme="minorHAnsi"/>
          <w:sz w:val="24"/>
          <w:szCs w:val="24"/>
          <w:lang w:val="es-ES_tradnl"/>
        </w:rPr>
        <w:t>Rohn</w:t>
      </w:r>
      <w:proofErr w:type="spellEnd"/>
      <w:r w:rsidRPr="00EE594E">
        <w:rPr>
          <w:rFonts w:ascii="Verdana" w:hAnsi="Verdana" w:cstheme="minorHAnsi"/>
          <w:sz w:val="24"/>
          <w:szCs w:val="24"/>
          <w:lang w:val="es-ES_tradnl"/>
        </w:rPr>
        <w:t>.</w:t>
      </w:r>
    </w:p>
    <w:p w14:paraId="562D87C5" w14:textId="77777777" w:rsidR="00540F8B" w:rsidRPr="00EE594E" w:rsidRDefault="00540F8B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5BE8BB4" w14:textId="6C1D8280" w:rsidR="006F2278" w:rsidRPr="00EE594E" w:rsidRDefault="006F2278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594E">
        <w:rPr>
          <w:rFonts w:ascii="Verdana" w:hAnsi="Verdana" w:cstheme="minorHAnsi"/>
          <w:sz w:val="24"/>
          <w:szCs w:val="24"/>
          <w:lang w:val="es-ES_tradnl"/>
        </w:rPr>
        <w:t>El proceso de hacer inferencias se da en el marco de una conversación interna, a partir de haber observado o escuchado algo. Como se sabe, tanto el observar como el escuchar tienen un factor biológico como el ver o el oír, y un factor lingüístico como es el interpretar. Como personas, la conversación interna en la que se está, la emoción que se siente y el cuerpo que se muestra (coherencia como seres humanos) son la interpretación que se hace de los sucesos.</w:t>
      </w:r>
    </w:p>
    <w:p w14:paraId="032A4602" w14:textId="77777777" w:rsidR="00762541" w:rsidRPr="00EE594E" w:rsidRDefault="00762541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A026C4E" w14:textId="77777777" w:rsidR="006F2278" w:rsidRPr="00EE594E" w:rsidRDefault="006F2278" w:rsidP="006F2278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EE594E">
        <w:rPr>
          <w:rFonts w:ascii="Verdana" w:hAnsi="Verdana" w:cstheme="minorHAnsi"/>
          <w:sz w:val="24"/>
          <w:szCs w:val="24"/>
          <w:lang w:val="es-ES_tradnl"/>
        </w:rPr>
        <w:t>Cuando el sujeto ve o escucha los hechos, selecciona en forma automática aquello que le interesa porque le parece importante, e inmediatamente se dispara una cadena de juicios automáticos en su conversación interna, a partir de los cuales saca conclusiones; estas dejan un espacio de posibilidades disponibles, mientras se predispone a determinadas acciones.</w:t>
      </w:r>
    </w:p>
    <w:p w14:paraId="5237D821" w14:textId="77777777" w:rsidR="003C3732" w:rsidRDefault="003C3732" w:rsidP="00700BF0">
      <w:pPr>
        <w:jc w:val="both"/>
        <w:rPr>
          <w:rFonts w:ascii="Sansa-Normal" w:hAnsi="Sansa-Normal"/>
          <w:sz w:val="24"/>
          <w:szCs w:val="24"/>
        </w:rPr>
      </w:pPr>
    </w:p>
    <w:p w14:paraId="2CA05E55" w14:textId="77777777" w:rsidR="00EE594E" w:rsidRDefault="00EE594E" w:rsidP="00700BF0">
      <w:pPr>
        <w:jc w:val="both"/>
        <w:rPr>
          <w:rFonts w:ascii="Sansa-Normal" w:hAnsi="Sansa-Normal"/>
          <w:sz w:val="24"/>
          <w:szCs w:val="24"/>
        </w:rPr>
      </w:pPr>
    </w:p>
    <w:p w14:paraId="1F4FB5FA" w14:textId="77777777" w:rsidR="00EE594E" w:rsidRDefault="00EE594E" w:rsidP="00700BF0">
      <w:pPr>
        <w:jc w:val="both"/>
        <w:rPr>
          <w:rFonts w:ascii="Sansa-Normal" w:hAnsi="Sansa-Normal"/>
          <w:sz w:val="24"/>
          <w:szCs w:val="24"/>
        </w:rPr>
      </w:pPr>
      <w:bookmarkStart w:id="0" w:name="_GoBack"/>
      <w:bookmarkEnd w:id="0"/>
    </w:p>
    <w:p w14:paraId="5004FC27" w14:textId="77777777" w:rsidR="00EE594E" w:rsidRDefault="00EE594E" w:rsidP="00700BF0">
      <w:pPr>
        <w:jc w:val="both"/>
        <w:rPr>
          <w:rFonts w:ascii="Sansa-Normal" w:hAnsi="Sansa-Normal"/>
          <w:sz w:val="24"/>
          <w:szCs w:val="24"/>
        </w:rPr>
      </w:pPr>
    </w:p>
    <w:p w14:paraId="6A4A572E" w14:textId="77777777" w:rsidR="00EE594E" w:rsidRPr="00EE594E" w:rsidRDefault="00EE594E" w:rsidP="00700BF0">
      <w:pPr>
        <w:jc w:val="both"/>
        <w:rPr>
          <w:rFonts w:ascii="Sansa-Normal" w:hAnsi="Sansa-Normal"/>
          <w:sz w:val="20"/>
          <w:szCs w:val="24"/>
        </w:rPr>
      </w:pPr>
    </w:p>
    <w:p w14:paraId="6C29302E" w14:textId="77777777" w:rsidR="00762541" w:rsidRPr="00EE594E" w:rsidRDefault="00762541" w:rsidP="00700BF0">
      <w:pPr>
        <w:jc w:val="both"/>
        <w:rPr>
          <w:rFonts w:ascii="Sansa-Normal" w:hAnsi="Sansa-Normal"/>
          <w:sz w:val="20"/>
          <w:szCs w:val="24"/>
        </w:rPr>
      </w:pPr>
    </w:p>
    <w:p w14:paraId="25D71440" w14:textId="77777777" w:rsidR="006F2278" w:rsidRPr="00EE594E" w:rsidRDefault="006F2278" w:rsidP="006F2278">
      <w:pPr>
        <w:jc w:val="right"/>
        <w:rPr>
          <w:b/>
          <w:i/>
          <w:sz w:val="20"/>
          <w:szCs w:val="24"/>
        </w:rPr>
      </w:pPr>
      <w:r w:rsidRPr="00EE594E">
        <w:rPr>
          <w:b/>
          <w:i/>
          <w:sz w:val="20"/>
          <w:szCs w:val="24"/>
        </w:rPr>
        <w:t>Referencia: Sánchez Dorantes, L; Aguilar Castillo Gildardo, 2009, Taller de Habilidades de Pensamiento Crítico y Creativo, http://www.uv.mx/personal/gcatana/files/2013/06/Antologia-del-Curso-de-HP.pdf</w:t>
      </w:r>
    </w:p>
    <w:p w14:paraId="473090C0" w14:textId="77777777" w:rsidR="006F2278" w:rsidRPr="002B2751" w:rsidRDefault="006F2278" w:rsidP="006F2278">
      <w:pPr>
        <w:pStyle w:val="Sinespaciado"/>
        <w:spacing w:before="120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8E4366D" w14:textId="77777777" w:rsidR="00E84FE7" w:rsidRDefault="00E84FE7" w:rsidP="00A64278">
      <w:pPr>
        <w:jc w:val="both"/>
        <w:rPr>
          <w:rFonts w:ascii="Sansa-Normal" w:hAnsi="Sansa-Normal"/>
          <w:sz w:val="20"/>
        </w:rPr>
      </w:pPr>
    </w:p>
    <w:sectPr w:rsidR="00E84FE7" w:rsidSect="0057389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1099F" w:rsidRDefault="0011099F" w:rsidP="000C56E4">
      <w:r>
        <w:separator/>
      </w:r>
    </w:p>
  </w:endnote>
  <w:endnote w:type="continuationSeparator" w:id="0">
    <w:p w14:paraId="03EE6BA2" w14:textId="77777777" w:rsidR="0011099F" w:rsidRDefault="0011099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11099F" w:rsidRDefault="0011099F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11099F" w:rsidRDefault="0011099F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1099F" w:rsidRDefault="0011099F" w:rsidP="000C56E4">
      <w:r>
        <w:separator/>
      </w:r>
    </w:p>
  </w:footnote>
  <w:footnote w:type="continuationSeparator" w:id="0">
    <w:p w14:paraId="143CF59E" w14:textId="77777777" w:rsidR="0011099F" w:rsidRDefault="0011099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11099F" w:rsidRDefault="0011099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4F5A729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786AACE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7A6BA6A6" w:rsidR="0011099F" w:rsidRPr="00A76A1B" w:rsidRDefault="003F1C20" w:rsidP="00A64278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</w:pPr>
                          <w:r w:rsidRPr="00AD4521"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84"/>
                              <w:lang w:val="es-ES" w:eastAsia="es-ES"/>
                            </w:rPr>
                            <w:t>Inferir</w:t>
                          </w:r>
                          <w:r w:rsidR="003C3732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8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7A6BA6A6" w:rsidR="0011099F" w:rsidRPr="00A76A1B" w:rsidRDefault="003F1C20" w:rsidP="00A64278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</w:pPr>
                    <w:r w:rsidRPr="00AD4521">
                      <w:rPr>
                        <w:rFonts w:ascii="Dispatch-Regular" w:hAnsi="Dispatch-Regular" w:cs="Dispatch-Regular"/>
                        <w:color w:val="FCBD00"/>
                        <w:sz w:val="96"/>
                        <w:szCs w:val="84"/>
                        <w:lang w:val="es-ES" w:eastAsia="es-ES"/>
                      </w:rPr>
                      <w:t>Inferir</w:t>
                    </w:r>
                    <w:r w:rsidR="003C3732">
                      <w:rPr>
                        <w:rFonts w:ascii="Dispatch-Regular" w:hAnsi="Dispatch-Regular" w:cs="Dispatch-Regular"/>
                        <w:color w:val="FCBD00"/>
                        <w:sz w:val="72"/>
                        <w:szCs w:val="8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FF1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7005A5"/>
    <w:multiLevelType w:val="hybridMultilevel"/>
    <w:tmpl w:val="85BC267C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2F46"/>
    <w:multiLevelType w:val="hybridMultilevel"/>
    <w:tmpl w:val="0F0EEAF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D7685"/>
    <w:multiLevelType w:val="hybridMultilevel"/>
    <w:tmpl w:val="38F6BB94"/>
    <w:lvl w:ilvl="0" w:tplc="A4D4E50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80807"/>
    <w:multiLevelType w:val="hybridMultilevel"/>
    <w:tmpl w:val="E98C436E"/>
    <w:lvl w:ilvl="0" w:tplc="F2506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7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18"/>
  </w:num>
  <w:num w:numId="19">
    <w:abstractNumId w:val="26"/>
  </w:num>
  <w:num w:numId="20">
    <w:abstractNumId w:val="16"/>
  </w:num>
  <w:num w:numId="21">
    <w:abstractNumId w:val="17"/>
  </w:num>
  <w:num w:numId="22">
    <w:abstractNumId w:val="3"/>
  </w:num>
  <w:num w:numId="23">
    <w:abstractNumId w:val="14"/>
  </w:num>
  <w:num w:numId="24">
    <w:abstractNumId w:val="13"/>
  </w:num>
  <w:num w:numId="25">
    <w:abstractNumId w:val="1"/>
  </w:num>
  <w:num w:numId="26">
    <w:abstractNumId w:val="9"/>
  </w:num>
  <w:num w:numId="27">
    <w:abstractNumId w:val="5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344E"/>
    <w:rsid w:val="00056C53"/>
    <w:rsid w:val="0006642A"/>
    <w:rsid w:val="000750B0"/>
    <w:rsid w:val="000C56E4"/>
    <w:rsid w:val="000D2E91"/>
    <w:rsid w:val="0011099F"/>
    <w:rsid w:val="00114A5D"/>
    <w:rsid w:val="001408BB"/>
    <w:rsid w:val="00175BD2"/>
    <w:rsid w:val="001C0662"/>
    <w:rsid w:val="001C6F17"/>
    <w:rsid w:val="002452F5"/>
    <w:rsid w:val="00264981"/>
    <w:rsid w:val="00271AEF"/>
    <w:rsid w:val="002A3624"/>
    <w:rsid w:val="002C5D7E"/>
    <w:rsid w:val="00305F1F"/>
    <w:rsid w:val="003064B8"/>
    <w:rsid w:val="0039235F"/>
    <w:rsid w:val="003C3732"/>
    <w:rsid w:val="003D431C"/>
    <w:rsid w:val="003E53E7"/>
    <w:rsid w:val="003F1C20"/>
    <w:rsid w:val="00416ABB"/>
    <w:rsid w:val="0047758A"/>
    <w:rsid w:val="004918B3"/>
    <w:rsid w:val="004B58C6"/>
    <w:rsid w:val="004F555F"/>
    <w:rsid w:val="00540F8B"/>
    <w:rsid w:val="0057389E"/>
    <w:rsid w:val="005C770C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6E6AAD"/>
    <w:rsid w:val="006F2278"/>
    <w:rsid w:val="00700BF0"/>
    <w:rsid w:val="00703456"/>
    <w:rsid w:val="0071698D"/>
    <w:rsid w:val="007174A4"/>
    <w:rsid w:val="00762541"/>
    <w:rsid w:val="00780D6B"/>
    <w:rsid w:val="00794373"/>
    <w:rsid w:val="00795EEB"/>
    <w:rsid w:val="007A02A5"/>
    <w:rsid w:val="007B0549"/>
    <w:rsid w:val="007C1343"/>
    <w:rsid w:val="007C352A"/>
    <w:rsid w:val="007E15BB"/>
    <w:rsid w:val="0084096C"/>
    <w:rsid w:val="00851A71"/>
    <w:rsid w:val="00884708"/>
    <w:rsid w:val="00891B0C"/>
    <w:rsid w:val="00927DB0"/>
    <w:rsid w:val="00934E1D"/>
    <w:rsid w:val="009678FA"/>
    <w:rsid w:val="009A3FDE"/>
    <w:rsid w:val="009C2D6F"/>
    <w:rsid w:val="00A64278"/>
    <w:rsid w:val="00A76A1B"/>
    <w:rsid w:val="00AD4521"/>
    <w:rsid w:val="00B26FFB"/>
    <w:rsid w:val="00B33BD3"/>
    <w:rsid w:val="00B46003"/>
    <w:rsid w:val="00BD2484"/>
    <w:rsid w:val="00BF2A7F"/>
    <w:rsid w:val="00C36C08"/>
    <w:rsid w:val="00C5401B"/>
    <w:rsid w:val="00C6224F"/>
    <w:rsid w:val="00CA200B"/>
    <w:rsid w:val="00CC2B11"/>
    <w:rsid w:val="00CC6A64"/>
    <w:rsid w:val="00CD54E7"/>
    <w:rsid w:val="00CE04E5"/>
    <w:rsid w:val="00CF39A8"/>
    <w:rsid w:val="00D5536C"/>
    <w:rsid w:val="00D6286B"/>
    <w:rsid w:val="00D760D6"/>
    <w:rsid w:val="00D8636B"/>
    <w:rsid w:val="00DB30AC"/>
    <w:rsid w:val="00DB35CC"/>
    <w:rsid w:val="00DE64AE"/>
    <w:rsid w:val="00E06C8E"/>
    <w:rsid w:val="00E342E9"/>
    <w:rsid w:val="00E44C17"/>
    <w:rsid w:val="00E60597"/>
    <w:rsid w:val="00E84FE7"/>
    <w:rsid w:val="00EA3784"/>
    <w:rsid w:val="00EA4BBE"/>
    <w:rsid w:val="00EB4AED"/>
    <w:rsid w:val="00EE594E"/>
    <w:rsid w:val="00F20E4A"/>
    <w:rsid w:val="00F36010"/>
    <w:rsid w:val="00F544B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ano1-nfasis1">
    <w:name w:val="Medium Shading 1 Accent 1"/>
    <w:basedOn w:val="Tablanormal"/>
    <w:uiPriority w:val="63"/>
    <w:rsid w:val="00056C5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E84FE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2CEBB-6491-1A48-8268-1FC72B3F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2014-09-04T19:50:00Z</cp:lastPrinted>
  <dcterms:created xsi:type="dcterms:W3CDTF">2014-09-04T19:50:00Z</dcterms:created>
  <dcterms:modified xsi:type="dcterms:W3CDTF">2014-09-29T17:26:00Z</dcterms:modified>
</cp:coreProperties>
</file>