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7611B9DB" w14:textId="53F7F6A8" w:rsidR="005C570F" w:rsidRPr="004A4156" w:rsidRDefault="00E7041E" w:rsidP="005C570F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EB73C33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r w:rsidRPr="00733CD9">
        <w:rPr>
          <w:rFonts w:ascii="Verdana" w:hAnsi="Verdana"/>
          <w:sz w:val="24"/>
          <w:szCs w:val="24"/>
        </w:rPr>
        <w:t>Investiga las causas y alteraciones que se originan en los siguientes síndromes: trisomía del cromosoma 13, trisomía del cromosoma 18, trisomía del cromosoma 21, trisomía del cromosoma 23, la monosomía del cromosoma 5 y la monosomía del cromosoma 23. Con esta información, realiza una presentación de PowerPoint y al terminar la actividad, envíala a través de la Plataforma Virtual.</w:t>
      </w:r>
    </w:p>
    <w:p w14:paraId="33700CDE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CAA7ADC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3383E6F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ABE641E" w14:textId="77777777" w:rsidR="004A4156" w:rsidRDefault="004A4156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6BAB8EE" w14:textId="77777777" w:rsidR="00733CD9" w:rsidRP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733CD9" w:rsidRPr="00733CD9" w14:paraId="3526811B" w14:textId="77777777" w:rsidTr="00733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68D6A11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2ACA31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 xml:space="preserve">Excelente </w:t>
            </w:r>
          </w:p>
        </w:tc>
        <w:tc>
          <w:tcPr>
            <w:tcW w:w="974" w:type="pct"/>
          </w:tcPr>
          <w:p w14:paraId="569BA698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530B88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8EE32FB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Limitado</w:t>
            </w:r>
          </w:p>
        </w:tc>
      </w:tr>
      <w:tr w:rsidR="00733CD9" w:rsidRPr="00733CD9" w14:paraId="5F03E008" w14:textId="77777777" w:rsidTr="00733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33ABF2" w14:textId="77777777" w:rsidR="00733CD9" w:rsidRPr="00733CD9" w:rsidRDefault="00733CD9" w:rsidP="007221EF">
            <w:pPr>
              <w:spacing w:after="0"/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83329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0AF9A58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C0CB68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48196A" w14:textId="77777777" w:rsidR="00733CD9" w:rsidRPr="00733CD9" w:rsidRDefault="00733CD9" w:rsidP="007221EF">
            <w:pPr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2B67BBB" w14:textId="77777777" w:rsidR="00733CD9" w:rsidRPr="00733CD9" w:rsidRDefault="00733CD9" w:rsidP="00733CD9">
      <w:pPr>
        <w:pStyle w:val="Listamulticolor-nfasis11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DB59332" w14:textId="77777777" w:rsidR="00733CD9" w:rsidRPr="00733CD9" w:rsidRDefault="00733CD9" w:rsidP="00733CD9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59DCABF8" w14:textId="77777777" w:rsidR="00733CD9" w:rsidRPr="00733CD9" w:rsidRDefault="00733CD9" w:rsidP="00733CD9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01BE3BE3" w14:textId="77777777" w:rsidR="00733CD9" w:rsidRPr="00733CD9" w:rsidRDefault="00733CD9" w:rsidP="00733CD9">
      <w:pPr>
        <w:pStyle w:val="Listamulticolor-nfasis11"/>
        <w:jc w:val="right"/>
        <w:rPr>
          <w:rFonts w:ascii="Verdana" w:eastAsia="Times New Roman" w:hAnsi="Verdana" w:cs="Arial"/>
          <w:color w:val="222222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> Apellido Paterno_Primer_Nombre_Desordenes_Geneticos</w:t>
      </w:r>
      <w:r w:rsidRPr="00733CD9"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  <w:t xml:space="preserve">  </w:t>
      </w:r>
    </w:p>
    <w:p w14:paraId="2D2F8056" w14:textId="02FE3EAE" w:rsidR="005C570F" w:rsidRPr="00733CD9" w:rsidRDefault="005C570F" w:rsidP="00733CD9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733CD9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</w:p>
    <w:sectPr w:rsidR="005C570F" w:rsidRPr="00733CD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DD13C4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33CD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Desordenes Genéticos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DD13C4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33CD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Desordenes Genéticos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A4156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33C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523E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D1616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33C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33C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B3DE0-B040-1D46-9A77-050762F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2014-10-21T19:25:00Z</dcterms:created>
  <dcterms:modified xsi:type="dcterms:W3CDTF">2015-10-20T19:28:00Z</dcterms:modified>
</cp:coreProperties>
</file>